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143C6" w14:textId="4CEB28CE" w:rsidR="0075312B" w:rsidRDefault="00FC05BE">
      <w:pPr>
        <w:spacing w:before="41" w:line="540" w:lineRule="exact"/>
        <w:ind w:left="1379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position w:val="-2"/>
          <w:sz w:val="48"/>
          <w:szCs w:val="48"/>
        </w:rPr>
        <w:t>H</w:t>
      </w:r>
      <w:r w:rsidR="00157DBC">
        <w:rPr>
          <w:rFonts w:ascii="Arial" w:eastAsia="Arial" w:hAnsi="Arial" w:cs="Arial"/>
          <w:b/>
          <w:position w:val="-2"/>
          <w:sz w:val="48"/>
          <w:szCs w:val="48"/>
        </w:rPr>
        <w:t>ow to read a Chemical Label</w:t>
      </w:r>
    </w:p>
    <w:p w14:paraId="7BE1D3A0" w14:textId="77777777" w:rsidR="0075312B" w:rsidRDefault="0075312B">
      <w:pPr>
        <w:spacing w:before="7" w:line="220" w:lineRule="exact"/>
        <w:rPr>
          <w:sz w:val="22"/>
          <w:szCs w:val="22"/>
        </w:rPr>
        <w:sectPr w:rsidR="0075312B">
          <w:pgSz w:w="12240" w:h="15840"/>
          <w:pgMar w:top="680" w:right="1460" w:bottom="280" w:left="1340" w:header="720" w:footer="720" w:gutter="0"/>
          <w:cols w:space="720"/>
        </w:sectPr>
      </w:pPr>
    </w:p>
    <w:p w14:paraId="2180AA05" w14:textId="74893DC0" w:rsidR="0075312B" w:rsidRDefault="00157DBC">
      <w:pPr>
        <w:spacing w:before="98"/>
        <w:ind w:left="100" w:right="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Hazardous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materials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should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always 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properly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labeled.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One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common type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label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National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Fire Protection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Association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(NFPA) system.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Although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look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rather simplistic,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NFPA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label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carries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 lot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information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those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who understand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how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interpret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it.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For example,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NFPA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labels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color- coded.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Each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color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label</w:t>
      </w:r>
    </w:p>
    <w:p w14:paraId="60075642" w14:textId="77777777" w:rsidR="0075312B" w:rsidRDefault="00157DBC">
      <w:pPr>
        <w:spacing w:line="240" w:lineRule="exact"/>
        <w:ind w:left="10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represents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different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type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of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hazard.</w:t>
      </w:r>
    </w:p>
    <w:p w14:paraId="14851704" w14:textId="0D4D5197" w:rsidR="0075312B" w:rsidRDefault="00157DBC">
      <w:pPr>
        <w:spacing w:before="29" w:line="472" w:lineRule="auto"/>
        <w:ind w:right="3142" w:firstLine="924"/>
        <w:rPr>
          <w:rFonts w:ascii="Arial" w:eastAsia="Arial" w:hAnsi="Arial" w:cs="Arial"/>
          <w:sz w:val="24"/>
          <w:szCs w:val="24"/>
        </w:rPr>
      </w:pPr>
      <w:r>
        <w:br w:type="column"/>
      </w:r>
      <w:bookmarkStart w:id="0" w:name="_GoBack"/>
      <w:r>
        <w:rPr>
          <w:rFonts w:ascii="Arial" w:eastAsia="Arial" w:hAnsi="Arial" w:cs="Arial"/>
          <w:b/>
          <w:sz w:val="24"/>
          <w:szCs w:val="24"/>
        </w:rPr>
        <w:t xml:space="preserve">EXAMPLE </w:t>
      </w:r>
      <w:bookmarkEnd w:id="0"/>
      <w:r>
        <w:rPr>
          <w:rFonts w:ascii="Arial" w:eastAsia="Arial" w:hAnsi="Arial" w:cs="Arial"/>
          <w:b/>
          <w:sz w:val="24"/>
          <w:szCs w:val="24"/>
        </w:rPr>
        <w:t>Blue = Health hazard Red = Fire hazard</w:t>
      </w:r>
    </w:p>
    <w:p w14:paraId="50D0C3A7" w14:textId="77777777" w:rsidR="0075312B" w:rsidRDefault="00157DBC">
      <w:pPr>
        <w:spacing w:before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Yellow = Reactivity hazard</w:t>
      </w:r>
    </w:p>
    <w:p w14:paraId="73EEB748" w14:textId="77777777" w:rsidR="0075312B" w:rsidRDefault="0075312B">
      <w:pPr>
        <w:spacing w:before="11" w:line="260" w:lineRule="exact"/>
        <w:rPr>
          <w:sz w:val="26"/>
          <w:szCs w:val="26"/>
        </w:rPr>
      </w:pPr>
    </w:p>
    <w:p w14:paraId="27FA284A" w14:textId="77777777" w:rsidR="0075312B" w:rsidRDefault="00157DBC">
      <w:pPr>
        <w:rPr>
          <w:rFonts w:ascii="Arial" w:eastAsia="Arial" w:hAnsi="Arial" w:cs="Arial"/>
          <w:sz w:val="24"/>
          <w:szCs w:val="24"/>
        </w:rPr>
        <w:sectPr w:rsidR="0075312B">
          <w:type w:val="continuous"/>
          <w:pgSz w:w="12240" w:h="15840"/>
          <w:pgMar w:top="640" w:right="1460" w:bottom="280" w:left="1340" w:header="720" w:footer="720" w:gutter="0"/>
          <w:cols w:num="2" w:space="720" w:equalWidth="0">
            <w:col w:w="3696" w:space="191"/>
            <w:col w:w="5553"/>
          </w:cols>
        </w:sectPr>
      </w:pPr>
      <w:r>
        <w:rPr>
          <w:rFonts w:ascii="Arial" w:eastAsia="Arial" w:hAnsi="Arial" w:cs="Arial"/>
          <w:b/>
          <w:sz w:val="24"/>
          <w:szCs w:val="24"/>
        </w:rPr>
        <w:t>White = Special hazard</w:t>
      </w:r>
    </w:p>
    <w:p w14:paraId="42E85E59" w14:textId="77777777" w:rsidR="0075312B" w:rsidRDefault="0075312B">
      <w:pPr>
        <w:spacing w:before="5" w:line="160" w:lineRule="exact"/>
        <w:rPr>
          <w:sz w:val="16"/>
          <w:szCs w:val="16"/>
        </w:rPr>
      </w:pPr>
    </w:p>
    <w:p w14:paraId="67785066" w14:textId="77777777" w:rsidR="0075312B" w:rsidRDefault="0075312B">
      <w:pPr>
        <w:spacing w:line="200" w:lineRule="exact"/>
        <w:sectPr w:rsidR="0075312B">
          <w:type w:val="continuous"/>
          <w:pgSz w:w="12240" w:h="15840"/>
          <w:pgMar w:top="640" w:right="1460" w:bottom="280" w:left="1340" w:header="720" w:footer="720" w:gutter="0"/>
          <w:cols w:space="720"/>
        </w:sectPr>
      </w:pPr>
    </w:p>
    <w:p w14:paraId="0DB1519E" w14:textId="77777777" w:rsidR="0075312B" w:rsidRDefault="0075312B">
      <w:pPr>
        <w:spacing w:before="3" w:line="180" w:lineRule="exact"/>
        <w:rPr>
          <w:sz w:val="19"/>
          <w:szCs w:val="19"/>
        </w:rPr>
      </w:pPr>
    </w:p>
    <w:p w14:paraId="6694D7D6" w14:textId="77777777" w:rsidR="0075312B" w:rsidRDefault="00157D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What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these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colors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represent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must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be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remembered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first.</w:t>
      </w:r>
    </w:p>
    <w:p w14:paraId="77292AD8" w14:textId="77777777" w:rsidR="0075312B" w:rsidRDefault="00157DBC">
      <w:pPr>
        <w:spacing w:before="2" w:line="240" w:lineRule="exact"/>
        <w:ind w:left="100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top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color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coding,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NFPA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uses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numbering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system. 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every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NFPA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label,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should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number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from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zero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four inside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blue,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yellow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areas.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numbers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indicate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 degree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2"/>
          <w:szCs w:val="22"/>
        </w:rPr>
        <w:t>particular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hazard</w:t>
      </w:r>
      <w:proofErr w:type="gramEnd"/>
      <w:r>
        <w:rPr>
          <w:rFonts w:ascii="Arial" w:eastAsia="Arial" w:hAnsi="Arial" w:cs="Arial"/>
          <w:w w:val="99"/>
          <w:sz w:val="22"/>
          <w:szCs w:val="22"/>
        </w:rPr>
        <w:t>.</w:t>
      </w:r>
    </w:p>
    <w:p w14:paraId="015D9536" w14:textId="77777777" w:rsidR="0075312B" w:rsidRDefault="00157DBC">
      <w:pPr>
        <w:spacing w:before="2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sz w:val="24"/>
          <w:szCs w:val="24"/>
        </w:rPr>
        <w:t>0 = minimal hazard</w:t>
      </w:r>
    </w:p>
    <w:p w14:paraId="7E31EC17" w14:textId="77777777" w:rsidR="0075312B" w:rsidRDefault="00157DB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 = slight hazard</w:t>
      </w:r>
    </w:p>
    <w:p w14:paraId="5C3B2664" w14:textId="77777777" w:rsidR="0075312B" w:rsidRDefault="00157DB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 = moderate hazard</w:t>
      </w:r>
    </w:p>
    <w:p w14:paraId="643CAF41" w14:textId="77777777" w:rsidR="0075312B" w:rsidRDefault="00157DB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 = serious hazard</w:t>
      </w:r>
    </w:p>
    <w:p w14:paraId="071C4428" w14:textId="77777777" w:rsidR="0075312B" w:rsidRDefault="00157DBC">
      <w:pPr>
        <w:rPr>
          <w:rFonts w:ascii="Arial" w:eastAsia="Arial" w:hAnsi="Arial" w:cs="Arial"/>
          <w:sz w:val="24"/>
          <w:szCs w:val="24"/>
        </w:rPr>
        <w:sectPr w:rsidR="0075312B">
          <w:type w:val="continuous"/>
          <w:pgSz w:w="12240" w:h="15840"/>
          <w:pgMar w:top="640" w:right="1460" w:bottom="280" w:left="1340" w:header="720" w:footer="720" w:gutter="0"/>
          <w:cols w:num="2" w:space="720" w:equalWidth="0">
            <w:col w:w="6532" w:space="467"/>
            <w:col w:w="2441"/>
          </w:cols>
        </w:sectPr>
      </w:pPr>
      <w:r>
        <w:rPr>
          <w:rFonts w:ascii="Arial" w:eastAsia="Arial" w:hAnsi="Arial" w:cs="Arial"/>
          <w:b/>
          <w:sz w:val="24"/>
          <w:szCs w:val="24"/>
        </w:rPr>
        <w:t>4 = severe hazard</w:t>
      </w:r>
    </w:p>
    <w:p w14:paraId="626F6974" w14:textId="77777777" w:rsidR="0075312B" w:rsidRDefault="00FC05BE">
      <w:pPr>
        <w:spacing w:line="200" w:lineRule="exact"/>
      </w:pPr>
      <w:r>
        <w:pict w14:anchorId="63CC057C">
          <v:group id="_x0000_s1358" style="position:absolute;margin-left:411pt;margin-top:231.55pt;width:134.9pt;height:82pt;z-index:-251667968;mso-position-horizontal-relative:page;mso-position-vertical-relative:page" coordorigin="8220,4631" coordsize="2698,1640">
            <v:shape id="_x0000_s1362" style="position:absolute;left:8226;top:4642;width:2687;height:0" coordorigin="8226,4642" coordsize="2687,0" path="m8226,4642r2687,e" filled="f" strokeweight=".58pt">
              <v:path arrowok="t"/>
            </v:shape>
            <v:shape id="_x0000_s1361" style="position:absolute;left:8231;top:4637;width:0;height:1628" coordorigin="8231,4637" coordsize="0,1628" path="m8231,4637r,1628e" filled="f" strokeweight=".58pt">
              <v:path arrowok="t"/>
            </v:shape>
            <v:shape id="_x0000_s1360" style="position:absolute;left:8226;top:6260;width:2677;height:0" coordorigin="8226,6260" coordsize="2677,0" path="m8226,6260r2677,e" filled="f" strokeweight=".58pt">
              <v:path arrowok="t"/>
            </v:shape>
            <v:shape id="_x0000_s1359" style="position:absolute;left:10908;top:4637;width:0;height:1628" coordorigin="10908,4637" coordsize="0,1628" path="m10908,4637r,1628e" filled="f" strokeweight=".58pt">
              <v:path arrowok="t"/>
            </v:shape>
            <w10:wrap anchorx="page" anchory="page"/>
          </v:group>
        </w:pict>
      </w:r>
      <w:r>
        <w:pict w14:anchorId="24FB541E">
          <v:group id="_x0000_s1341" style="position:absolute;margin-left:69.35pt;margin-top:64.55pt;width:476.6pt;height:141.5pt;z-index:-251671040;mso-position-horizontal-relative:page;mso-position-vertical-relative:page" coordorigin="1387,1291" coordsize="9532,2830">
            <v:shape id="_x0000_s1357" style="position:absolute;left:1410;top:1315;width:9420;height:0" coordorigin="1410,1315" coordsize="9420,0" path="m1410,1315r9420,e" filled="f" strokeweight="2.32pt">
              <v:path arrowok="t"/>
            </v:shape>
            <v:shape id="_x0000_s1356" style="position:absolute;left:5114;top:1386;width:5798;height:0" coordorigin="5114,1386" coordsize="5798,0" path="m5114,1386r5799,e" filled="f" strokeweight=".58pt">
              <v:path arrowok="t"/>
            </v:shape>
            <v:shape id="_x0000_s1355" style="position:absolute;left:8344;top:1391;width:0;height:533" coordorigin="8344,1391" coordsize="0,533" path="m8344,1391r,533e" filled="f" strokeweight=".58pt">
              <v:path arrowok="t"/>
            </v:shape>
            <v:shape id="_x0000_s1354" style="position:absolute;left:5114;top:1928;width:3234;height:0" coordorigin="5114,1928" coordsize="3234,0" path="m5114,1928r3234,e" filled="f" strokeweight=".58pt">
              <v:path arrowok="t"/>
            </v:shape>
            <v:shape id="_x0000_s1353" style="position:absolute;left:8344;top:1933;width:0;height:534" coordorigin="8344,1933" coordsize="0,534" path="m8344,1933r,534e" filled="f" strokeweight=".58pt">
              <v:path arrowok="t"/>
            </v:shape>
            <v:shape id="_x0000_s1352" style="position:absolute;left:5114;top:2473;width:3234;height:0" coordorigin="5114,2473" coordsize="3234,0" path="m5114,2473r3234,e" filled="f" strokeweight=".20464mm">
              <v:path arrowok="t"/>
            </v:shape>
            <v:shape id="_x0000_s1351" style="position:absolute;left:8344;top:2478;width:0;height:534" coordorigin="8344,2478" coordsize="0,534" path="m8344,2478r,534e" filled="f" strokeweight=".58pt">
              <v:path arrowok="t"/>
            </v:shape>
            <v:shape id="_x0000_s1350" style="position:absolute;left:5114;top:3017;width:3234;height:0" coordorigin="5114,3017" coordsize="3234,0" path="m5114,3017r3234,e" filled="f" strokeweight=".58pt">
              <v:path arrowok="t"/>
            </v:shape>
            <v:shape id="_x0000_s1349" style="position:absolute;left:8344;top:3022;width:0;height:534" coordorigin="8344,3022" coordsize="0,534" path="m8344,3022r,534e" filled="f" strokeweight=".5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8" type="#_x0000_t75" style="position:absolute;left:8452;top:1391;width:2215;height:2714">
              <v:imagedata r:id="rId7" o:title=""/>
            </v:shape>
            <v:shape id="_x0000_s1347" style="position:absolute;left:5114;top:3560;width:3234;height:0" coordorigin="5114,3560" coordsize="3234,0" path="m5114,3560r3234,e" filled="f" strokeweight=".20464mm">
              <v:path arrowok="t"/>
            </v:shape>
            <v:shape id="_x0000_s1346" style="position:absolute;left:5119;top:1381;width:0;height:2735" coordorigin="5119,1381" coordsize="0,2735" path="m5119,1381r,2735e" filled="f" strokeweight=".58pt">
              <v:path arrowok="t"/>
            </v:shape>
            <v:shape id="_x0000_s1345" style="position:absolute;left:5114;top:4111;width:3224;height:0" coordorigin="5114,4111" coordsize="3224,0" path="m5114,4111r3225,e" filled="f" strokeweight=".20464mm">
              <v:path arrowok="t"/>
            </v:shape>
            <v:shape id="_x0000_s1344" style="position:absolute;left:8344;top:3565;width:0;height:551" coordorigin="8344,3565" coordsize="0,551" path="m8344,3565r,551e" filled="f" strokeweight=".58pt">
              <v:path arrowok="t"/>
            </v:shape>
            <v:shape id="_x0000_s1343" style="position:absolute;left:8348;top:4111;width:2555;height:0" coordorigin="8348,4111" coordsize="2555,0" path="m8348,4111r2555,e" filled="f" strokeweight=".20464mm">
              <v:path arrowok="t"/>
            </v:shape>
            <v:shape id="_x0000_s1342" style="position:absolute;left:10908;top:1381;width:0;height:2735" coordorigin="10908,1381" coordsize="0,2735" path="m10908,1381r,2735e" filled="f" strokeweight=".58pt">
              <v:path arrowok="t"/>
            </v:shape>
            <w10:wrap anchorx="page" anchory="page"/>
          </v:group>
        </w:pict>
      </w:r>
    </w:p>
    <w:p w14:paraId="672D6673" w14:textId="77777777" w:rsidR="0075312B" w:rsidRDefault="0075312B">
      <w:pPr>
        <w:spacing w:before="14" w:line="200" w:lineRule="exact"/>
      </w:pPr>
    </w:p>
    <w:p w14:paraId="53C0256A" w14:textId="77777777" w:rsidR="0075312B" w:rsidRDefault="00157DBC">
      <w:pPr>
        <w:spacing w:before="19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FFFFFF"/>
          <w:sz w:val="32"/>
          <w:szCs w:val="32"/>
        </w:rPr>
        <w:t xml:space="preserve">The Blue Section </w:t>
      </w:r>
      <w:r>
        <w:rPr>
          <w:rFonts w:ascii="Arial" w:eastAsia="Arial" w:hAnsi="Arial" w:cs="Arial"/>
          <w:color w:val="FFFFFF"/>
          <w:sz w:val="32"/>
          <w:szCs w:val="32"/>
        </w:rPr>
        <w:t>- Health Risks</w:t>
      </w:r>
    </w:p>
    <w:p w14:paraId="0D6832F8" w14:textId="77777777" w:rsidR="0075312B" w:rsidRDefault="0075312B">
      <w:pPr>
        <w:spacing w:before="11" w:line="200" w:lineRule="exact"/>
      </w:pPr>
    </w:p>
    <w:p w14:paraId="7178174D" w14:textId="77777777" w:rsidR="0075312B" w:rsidRDefault="00FC05BE">
      <w:pPr>
        <w:spacing w:line="260" w:lineRule="exact"/>
        <w:ind w:left="556" w:right="457"/>
        <w:rPr>
          <w:sz w:val="24"/>
          <w:szCs w:val="24"/>
        </w:rPr>
      </w:pPr>
      <w:r>
        <w:pict w14:anchorId="58D6D638">
          <v:shapetype id="_x0000_t202" coordsize="21600,21600" o:spt="202" path="m,l,21600r21600,l21600,xe">
            <v:stroke joinstyle="miter"/>
            <v:path gradientshapeok="t" o:connecttype="rect"/>
          </v:shapetype>
          <v:shape id="_x0000_s1340" type="#_x0000_t202" style="position:absolute;left:0;text-align:left;margin-left:1in;margin-top:5.6pt;width:9pt;height:18pt;z-index:-251666944;mso-position-horizontal-relative:page" filled="f" stroked="f">
            <v:textbox inset="0,0,0,0">
              <w:txbxContent>
                <w:p w14:paraId="19CA6EC7" w14:textId="77777777" w:rsidR="0075312B" w:rsidRDefault="00157DBC">
                  <w:pPr>
                    <w:spacing w:line="360" w:lineRule="exact"/>
                    <w:ind w:right="-74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157DBC">
        <w:rPr>
          <w:sz w:val="24"/>
          <w:szCs w:val="24"/>
        </w:rPr>
        <w:t>The substance is a severe health risk if the substance is not handled safely.  Substances carrying a four in the blue section could c cause death or irreversible injury.</w:t>
      </w:r>
    </w:p>
    <w:p w14:paraId="2722E28E" w14:textId="77777777" w:rsidR="0075312B" w:rsidRDefault="0075312B">
      <w:pPr>
        <w:spacing w:before="2" w:line="100" w:lineRule="exact"/>
        <w:rPr>
          <w:sz w:val="11"/>
          <w:szCs w:val="11"/>
        </w:rPr>
      </w:pPr>
    </w:p>
    <w:p w14:paraId="005A258D" w14:textId="77777777" w:rsidR="0075312B" w:rsidRDefault="00FC05BE">
      <w:pPr>
        <w:ind w:left="100"/>
        <w:rPr>
          <w:sz w:val="24"/>
          <w:szCs w:val="24"/>
        </w:rPr>
      </w:pPr>
      <w:r>
        <w:pict w14:anchorId="44E4FB95">
          <v:group id="_x0000_s1273" style="position:absolute;left:0;text-align:left;margin-left:67.75pt;margin-top:-71.55pt;width:450.5pt;height:175pt;z-index:-251670016;mso-position-horizontal-relative:page" coordorigin="1355,-1431" coordsize="9010,3500">
            <v:shape id="_x0000_s1339" style="position:absolute;left:1416;top:-1363;width:8890;height:617" coordorigin="1416,-1363" coordsize="8890,617" path="m1440,-770r8866,24l10306,-1363r-24,24l10282,-770r-8842,xe" fillcolor="blue" stroked="f">
              <v:path arrowok="t"/>
            </v:shape>
            <v:shape id="_x0000_s1338" style="position:absolute;left:1416;top:-1363;width:8890;height:617" coordorigin="1416,-1363" coordsize="8890,617" path="m1416,-746r8890,l1440,-770r,-569l10282,-1339r24,-24l1416,-1363r,617xe" fillcolor="blue" stroked="f">
              <v:path arrowok="t"/>
            </v:shape>
            <v:shape id="_x0000_s1337" style="position:absolute;left:1440;top:-1339;width:8842;height:569" coordorigin="1440,-1339" coordsize="8842,569" path="m1440,-770r8842,l10282,-1339r-8842,l1440,-770xe" fillcolor="blue" stroked="f">
              <v:path arrowok="t"/>
            </v:shape>
            <v:shape id="_x0000_s1336" style="position:absolute;left:1370;top:-1423;width:0;height:84" coordorigin="1370,-1423" coordsize="0,84" path="m1370,-1423r,84e" filled="f" strokecolor="#ebe9d8" strokeweight=".82pt">
              <v:path arrowok="t"/>
            </v:shape>
            <v:shape id="_x0000_s1335" style="position:absolute;left:1363;top:-1416;width:8980;height:0" coordorigin="1363,-1416" coordsize="8980,0" path="m1363,-1416r8980,e" filled="f" strokecolor="#ebe9d8" strokeweight=".82pt">
              <v:path arrowok="t"/>
            </v:shape>
            <v:shape id="_x0000_s1334" style="position:absolute;left:10350;top:-1423;width:0;height:84" coordorigin="10350,-1423" coordsize="0,84" path="m10350,-1423r,84e" filled="f" strokecolor="#aca799" strokeweight=".82pt">
              <v:path arrowok="t"/>
            </v:shape>
            <v:shape id="_x0000_s1333" style="position:absolute;left:10343;top:-1416;width:14;height:0" coordorigin="10343,-1416" coordsize="14,0" path="m10343,-1416r14,e" filled="f" strokecolor="#ebe9d8" strokeweight=".82pt">
              <v:path arrowok="t"/>
            </v:shape>
            <v:shape id="_x0000_s1332" style="position:absolute;left:1402;top:-1370;width:8904;height:0" coordorigin="1402,-1370" coordsize="8904,0" path="m1402,-1370r8904,e" filled="f" strokecolor="#aca799" strokeweight=".82pt">
              <v:path arrowok="t"/>
            </v:shape>
            <v:shape id="_x0000_s1331" style="position:absolute;left:10306;top:-1370;width:14;height:0" coordorigin="10306,-1370" coordsize="14,0" path="m10306,-1370r14,e" filled="f" strokecolor="#aca799" strokeweight=".82pt">
              <v:path arrowok="t"/>
            </v:shape>
            <v:shape id="_x0000_s1330" style="position:absolute;left:1402;top:-739;width:8918;height:0" coordorigin="1402,-739" coordsize="8918,0" path="m1402,-739r8918,e" filled="f" strokecolor="#ebe9d8" strokeweight=".82pt">
              <v:path arrowok="t"/>
            </v:shape>
            <v:shape id="_x0000_s1329" style="position:absolute;left:1402;top:-693;width:242;height:0" coordorigin="1402,-693" coordsize="242,0" path="m1402,-693r242,e" filled="f" strokecolor="#aca799" strokeweight=".82pt">
              <v:path arrowok="t"/>
            </v:shape>
            <v:shape id="_x0000_s1328" style="position:absolute;left:1644;top:-693;width:14;height:0" coordorigin="1644,-693" coordsize="14,0" path="m1644,-693r14,e" filled="f" strokecolor="#aca799" strokeweight=".82pt">
              <v:path arrowok="t"/>
            </v:shape>
            <v:shape id="_x0000_s1327" style="position:absolute;left:1690;top:-693;width:122;height:0" coordorigin="1690,-693" coordsize="122,0" path="m1690,-693r122,e" filled="f" strokecolor="#aca799" strokeweight=".82pt">
              <v:path arrowok="t"/>
            </v:shape>
            <v:shape id="_x0000_s1326" style="position:absolute;left:1812;top:-693;width:14;height:0" coordorigin="1812,-693" coordsize="14,0" path="m1812,-693r14,e" filled="f" strokecolor="#aca799" strokeweight=".82pt">
              <v:path arrowok="t"/>
            </v:shape>
            <v:shape id="_x0000_s1325" style="position:absolute;left:1858;top:-693;width:8448;height:0" coordorigin="1858,-693" coordsize="8448,0" path="m1858,-693r8448,e" filled="f" strokecolor="#aca799" strokeweight=".82pt">
              <v:path arrowok="t"/>
            </v:shape>
            <v:shape id="_x0000_s1324" style="position:absolute;left:10306;top:-693;width:14;height:0" coordorigin="10306,-693" coordsize="14,0" path="m10306,-693r14,e" filled="f" strokecolor="#aca799" strokeweight=".82pt">
              <v:path arrowok="t"/>
            </v:shape>
            <v:shape id="_x0000_s1323" style="position:absolute;left:1402;top:-80;width:257;height:0" coordorigin="1402,-80" coordsize="257,0" path="m1402,-80r256,e" filled="f" strokecolor="#ebe9d8" strokeweight=".82pt">
              <v:path arrowok="t"/>
            </v:shape>
            <v:shape id="_x0000_s1322" style="position:absolute;left:1690;top:-80;width:137;height:0" coordorigin="1690,-80" coordsize="137,0" path="m1690,-80r136,e" filled="f" strokecolor="#ebe9d8" strokeweight=".82pt">
              <v:path arrowok="t"/>
            </v:shape>
            <v:shape id="_x0000_s1321" style="position:absolute;left:1858;top:-80;width:8462;height:0" coordorigin="1858,-80" coordsize="8462,0" path="m1858,-80r8462,e" filled="f" strokecolor="#ebe9d8" strokeweight=".82pt">
              <v:path arrowok="t"/>
            </v:shape>
            <v:shape id="_x0000_s1320" style="position:absolute;left:1402;top:-34;width:242;height:0" coordorigin="1402,-34" coordsize="242,0" path="m1402,-34r242,e" filled="f" strokecolor="#aca799" strokeweight=".82pt">
              <v:path arrowok="t"/>
            </v:shape>
            <v:shape id="_x0000_s1319" style="position:absolute;left:1644;top:-34;width:14;height:0" coordorigin="1644,-34" coordsize="14,0" path="m1644,-34r14,e" filled="f" strokecolor="#aca799" strokeweight=".82pt">
              <v:path arrowok="t"/>
            </v:shape>
            <v:shape id="_x0000_s1318" style="position:absolute;left:1690;top:-34;width:122;height:0" coordorigin="1690,-34" coordsize="122,0" path="m1690,-34r122,e" filled="f" strokecolor="#aca799" strokeweight=".82pt">
              <v:path arrowok="t"/>
            </v:shape>
            <v:shape id="_x0000_s1317" style="position:absolute;left:1812;top:-34;width:14;height:0" coordorigin="1812,-34" coordsize="14,0" path="m1812,-34r14,e" filled="f" strokecolor="#aca799" strokeweight=".82pt">
              <v:path arrowok="t"/>
            </v:shape>
            <v:shape id="_x0000_s1316" style="position:absolute;left:1858;top:-34;width:8448;height:0" coordorigin="1858,-34" coordsize="8448,0" path="m1858,-34r8448,e" filled="f" strokecolor="#aca799" strokeweight=".82pt">
              <v:path arrowok="t"/>
            </v:shape>
            <v:shape id="_x0000_s1315" style="position:absolute;left:10306;top:-34;width:14;height:0" coordorigin="10306,-34" coordsize="14,0" path="m10306,-34r14,e" filled="f" strokecolor="#aca799" strokeweight=".82pt">
              <v:path arrowok="t"/>
            </v:shape>
            <v:shape id="_x0000_s1314" style="position:absolute;left:1402;top:442;width:257;height:0" coordorigin="1402,442" coordsize="257,0" path="m1402,442r256,e" filled="f" strokecolor="#ebe9d8" strokeweight=".82pt">
              <v:path arrowok="t"/>
            </v:shape>
            <v:shape id="_x0000_s1313" style="position:absolute;left:1690;top:442;width:137;height:0" coordorigin="1690,442" coordsize="137,0" path="m1690,442r136,e" filled="f" strokecolor="#ebe9d8" strokeweight=".82pt">
              <v:path arrowok="t"/>
            </v:shape>
            <v:shape id="_x0000_s1312" style="position:absolute;left:1858;top:442;width:8462;height:0" coordorigin="1858,442" coordsize="8462,0" path="m1858,442r8462,e" filled="f" strokecolor="#ebe9d8" strokeweight=".82pt">
              <v:path arrowok="t"/>
            </v:shape>
            <v:shape id="_x0000_s1311" style="position:absolute;left:1402;top:488;width:242;height:0" coordorigin="1402,488" coordsize="242,0" path="m1402,488r242,e" filled="f" strokecolor="#aca799" strokeweight=".82pt">
              <v:path arrowok="t"/>
            </v:shape>
            <v:shape id="_x0000_s1310" style="position:absolute;left:1644;top:488;width:14;height:0" coordorigin="1644,488" coordsize="14,0" path="m1644,488r14,e" filled="f" strokecolor="#aca799" strokeweight=".82pt">
              <v:path arrowok="t"/>
            </v:shape>
            <v:shape id="_x0000_s1309" style="position:absolute;left:1690;top:488;width:122;height:0" coordorigin="1690,488" coordsize="122,0" path="m1690,488r122,e" filled="f" strokecolor="#aca799" strokeweight=".82pt">
              <v:path arrowok="t"/>
            </v:shape>
            <v:shape id="_x0000_s1308" style="position:absolute;left:1812;top:488;width:14;height:0" coordorigin="1812,488" coordsize="14,0" path="m1812,488r14,e" filled="f" strokecolor="#aca799" strokeweight=".82pt">
              <v:path arrowok="t"/>
            </v:shape>
            <v:shape id="_x0000_s1307" style="position:absolute;left:1858;top:488;width:8448;height:0" coordorigin="1858,488" coordsize="8448,0" path="m1858,488r8448,e" filled="f" strokecolor="#aca799" strokeweight=".82pt">
              <v:path arrowok="t"/>
            </v:shape>
            <v:shape id="_x0000_s1306" style="position:absolute;left:10306;top:488;width:14;height:0" coordorigin="10306,488" coordsize="14,0" path="m10306,488r14,e" filled="f" strokecolor="#aca799" strokeweight=".82pt">
              <v:path arrowok="t"/>
            </v:shape>
            <v:shape id="_x0000_s1305" style="position:absolute;left:1402;top:964;width:257;height:0" coordorigin="1402,964" coordsize="257,0" path="m1402,964r256,e" filled="f" strokecolor="#ebe9d8" strokeweight=".82pt">
              <v:path arrowok="t"/>
            </v:shape>
            <v:shape id="_x0000_s1304" style="position:absolute;left:1690;top:964;width:137;height:0" coordorigin="1690,964" coordsize="137,0" path="m1690,964r136,e" filled="f" strokecolor="#ebe9d8" strokeweight=".82pt">
              <v:path arrowok="t"/>
            </v:shape>
            <v:shape id="_x0000_s1303" style="position:absolute;left:1858;top:964;width:8462;height:0" coordorigin="1858,964" coordsize="8462,0" path="m1858,964r8462,e" filled="f" strokecolor="#ebe9d8" strokeweight=".82pt">
              <v:path arrowok="t"/>
            </v:shape>
            <v:shape id="_x0000_s1302" style="position:absolute;left:1402;top:1010;width:242;height:0" coordorigin="1402,1010" coordsize="242,0" path="m1402,1010r242,e" filled="f" strokecolor="#aca799" strokeweight=".82pt">
              <v:path arrowok="t"/>
            </v:shape>
            <v:shape id="_x0000_s1301" style="position:absolute;left:1644;top:1010;width:14;height:0" coordorigin="1644,1010" coordsize="14,0" path="m1644,1010r14,e" filled="f" strokecolor="#aca799" strokeweight=".82pt">
              <v:path arrowok="t"/>
            </v:shape>
            <v:shape id="_x0000_s1300" style="position:absolute;left:1690;top:1010;width:122;height:0" coordorigin="1690,1010" coordsize="122,0" path="m1690,1010r122,e" filled="f" strokecolor="#aca799" strokeweight=".82pt">
              <v:path arrowok="t"/>
            </v:shape>
            <v:shape id="_x0000_s1299" style="position:absolute;left:1812;top:1010;width:14;height:0" coordorigin="1812,1010" coordsize="14,0" path="m1812,1010r14,e" filled="f" strokecolor="#aca799" strokeweight=".82pt">
              <v:path arrowok="t"/>
            </v:shape>
            <v:shape id="_x0000_s1298" style="position:absolute;left:1858;top:1010;width:8448;height:0" coordorigin="1858,1010" coordsize="8448,0" path="m1858,1010r8448,e" filled="f" strokecolor="#aca799" strokeweight=".82pt">
              <v:path arrowok="t"/>
            </v:shape>
            <v:shape id="_x0000_s1297" style="position:absolute;left:10306;top:1010;width:14;height:0" coordorigin="10306,1010" coordsize="14,0" path="m10306,1010r14,e" filled="f" strokecolor="#aca799" strokeweight=".82pt">
              <v:path arrowok="t"/>
            </v:shape>
            <v:shape id="_x0000_s1296" style="position:absolute;left:1402;top:1486;width:257;height:0" coordorigin="1402,1486" coordsize="257,0" path="m1402,1486r256,e" filled="f" strokecolor="#ebe9d8" strokeweight=".82pt">
              <v:path arrowok="t"/>
            </v:shape>
            <v:shape id="_x0000_s1295" style="position:absolute;left:1690;top:1486;width:137;height:0" coordorigin="1690,1486" coordsize="137,0" path="m1690,1486r136,e" filled="f" strokecolor="#ebe9d8" strokeweight=".82pt">
              <v:path arrowok="t"/>
            </v:shape>
            <v:shape id="_x0000_s1294" style="position:absolute;left:1858;top:1486;width:8462;height:0" coordorigin="1858,1486" coordsize="8462,0" path="m1858,1486r8462,e" filled="f" strokecolor="#ebe9d8" strokeweight=".82pt">
              <v:path arrowok="t"/>
            </v:shape>
            <v:shape id="_x0000_s1293" style="position:absolute;left:1402;top:1532;width:242;height:0" coordorigin="1402,1532" coordsize="242,0" path="m1402,1532r242,e" filled="f" strokecolor="#aca799" strokeweight=".82pt">
              <v:path arrowok="t"/>
            </v:shape>
            <v:shape id="_x0000_s1292" style="position:absolute;left:1644;top:1532;width:14;height:0" coordorigin="1644,1532" coordsize="14,0" path="m1644,1532r14,e" filled="f" strokecolor="#aca799" strokeweight=".82pt">
              <v:path arrowok="t"/>
            </v:shape>
            <v:shape id="_x0000_s1291" style="position:absolute;left:1402;top:2008;width:257;height:0" coordorigin="1402,2008" coordsize="257,0" path="m1402,2008r256,e" filled="f" strokecolor="#ebe9d8" strokeweight=".82pt">
              <v:path arrowok="t"/>
            </v:shape>
            <v:shape id="_x0000_s1290" style="position:absolute;left:1409;top:-1377;width:0;height:3392" coordorigin="1409,-1377" coordsize="0,3392" path="m1409,-1377r,3392e" filled="f" strokecolor="#aca799" strokeweight=".82pt">
              <v:path arrowok="t"/>
            </v:shape>
            <v:shape id="_x0000_s1289" style="position:absolute;left:1651;top:-700;width:0;height:2716" coordorigin="1651,-700" coordsize="0,2716" path="m1651,-700r,2715e" filled="f" strokecolor="#ebe9d8" strokeweight=".82pt">
              <v:path arrowok="t"/>
            </v:shape>
            <v:shape id="_x0000_s1288" style="position:absolute;left:1370;top:-1339;width:0;height:3400" coordorigin="1370,-1339" coordsize="0,3400" path="m1370,-1339r,3400e" filled="f" strokecolor="#ebe9d8" strokeweight=".82pt">
              <v:path arrowok="t"/>
            </v:shape>
            <v:shape id="_x0000_s1287" style="position:absolute;left:1363;top:2054;width:311;height:0" coordorigin="1363,2054" coordsize="311,0" path="m1363,2054r311,e" filled="f" strokecolor="#aca799" strokeweight=".82pt">
              <v:path arrowok="t"/>
            </v:shape>
            <v:shape id="_x0000_s1286" style="position:absolute;left:1690;top:1532;width:122;height:0" coordorigin="1690,1532" coordsize="122,0" path="m1690,1532r122,e" filled="f" strokecolor="#aca799" strokeweight=".82pt">
              <v:path arrowok="t"/>
            </v:shape>
            <v:shape id="_x0000_s1285" style="position:absolute;left:1812;top:1532;width:14;height:0" coordorigin="1812,1532" coordsize="14,0" path="m1812,1532r14,e" filled="f" strokecolor="#aca799" strokeweight=".82pt">
              <v:path arrowok="t"/>
            </v:shape>
            <v:shape id="_x0000_s1284" style="position:absolute;left:1690;top:2008;width:137;height:0" coordorigin="1690,2008" coordsize="137,0" path="m1690,2008r136,e" filled="f" strokecolor="#ebe9d8" strokeweight=".82pt">
              <v:path arrowok="t"/>
            </v:shape>
            <v:shape id="_x0000_s1283" style="position:absolute;left:1697;top:-700;width:0;height:2716" coordorigin="1697,-700" coordsize="0,2716" path="m1697,-700r,2715e" filled="f" strokecolor="#aca799" strokeweight=".82pt">
              <v:path arrowok="t"/>
            </v:shape>
            <v:shape id="_x0000_s1282" style="position:absolute;left:1819;top:-700;width:0;height:2716" coordorigin="1819,-700" coordsize="0,2716" path="m1819,-700r,2715e" filled="f" strokecolor="#ebe9d8" strokeweight=".82pt">
              <v:path arrowok="t"/>
            </v:shape>
            <v:shape id="_x0000_s1281" style="position:absolute;left:1674;top:2054;width:168;height:0" coordorigin="1674,2054" coordsize="168,0" path="m1674,2054r168,e" filled="f" strokecolor="#aca799" strokeweight=".82pt">
              <v:path arrowok="t"/>
            </v:shape>
            <v:shape id="_x0000_s1280" style="position:absolute;left:1858;top:1532;width:8448;height:0" coordorigin="1858,1532" coordsize="8448,0" path="m1858,1532r8448,e" filled="f" strokecolor="#aca799" strokeweight=".82pt">
              <v:path arrowok="t"/>
            </v:shape>
            <v:shape id="_x0000_s1279" style="position:absolute;left:10306;top:1532;width:14;height:0" coordorigin="10306,1532" coordsize="14,0" path="m10306,1532r14,e" filled="f" strokecolor="#aca799" strokeweight=".82pt">
              <v:path arrowok="t"/>
            </v:shape>
            <v:shape id="_x0000_s1278" style="position:absolute;left:1858;top:2008;width:8462;height:0" coordorigin="1858,2008" coordsize="8462,0" path="m1858,2008r8462,e" filled="f" strokecolor="#ebe9d8" strokeweight=".82pt">
              <v:path arrowok="t"/>
            </v:shape>
            <v:shape id="_x0000_s1277" style="position:absolute;left:1865;top:-700;width:0;height:2716" coordorigin="1865,-700" coordsize="0,2716" path="m1865,-700r,2715e" filled="f" strokecolor="#aca799" strokeweight=".82pt">
              <v:path arrowok="t"/>
            </v:shape>
            <v:shape id="_x0000_s1276" style="position:absolute;left:10313;top:-1377;width:0;height:3392" coordorigin="10313,-1377" coordsize="0,3392" path="m10313,-1377r,3392e" filled="f" strokecolor="#ebe9d8" strokeweight=".82pt">
              <v:path arrowok="t"/>
            </v:shape>
            <v:shape id="_x0000_s1275" style="position:absolute;left:1842;top:2054;width:8501;height:0" coordorigin="1842,2054" coordsize="8501,0" path="m1842,2054r8501,e" filled="f" strokecolor="#aca799" strokeweight=".82pt">
              <v:path arrowok="t"/>
            </v:shape>
            <v:shape id="_x0000_s1274" style="position:absolute;left:10350;top:-1339;width:0;height:3400" coordorigin="10350,-1339" coordsize="0,3400" path="m10350,-1339r,3400e" filled="f" strokecolor="#aca799" strokeweight=".82pt">
              <v:path arrowok="t"/>
            </v:shape>
            <w10:wrap anchorx="page"/>
          </v:group>
        </w:pict>
      </w:r>
      <w:r w:rsidR="00157DBC">
        <w:rPr>
          <w:position w:val="-5"/>
          <w:sz w:val="36"/>
          <w:szCs w:val="36"/>
        </w:rPr>
        <w:t xml:space="preserve">3   </w:t>
      </w:r>
      <w:r w:rsidR="00157DBC">
        <w:rPr>
          <w:sz w:val="24"/>
          <w:szCs w:val="24"/>
        </w:rPr>
        <w:t>The substance could cause serious temporary or irreversible injury.</w:t>
      </w:r>
    </w:p>
    <w:p w14:paraId="1D5F3C09" w14:textId="77777777" w:rsidR="0075312B" w:rsidRDefault="0075312B">
      <w:pPr>
        <w:spacing w:before="8" w:line="100" w:lineRule="exact"/>
        <w:rPr>
          <w:sz w:val="10"/>
          <w:szCs w:val="10"/>
        </w:rPr>
      </w:pPr>
    </w:p>
    <w:p w14:paraId="698EE662" w14:textId="77777777" w:rsidR="0075312B" w:rsidRDefault="00157DBC">
      <w:pPr>
        <w:ind w:left="100"/>
        <w:rPr>
          <w:sz w:val="24"/>
          <w:szCs w:val="24"/>
        </w:rPr>
      </w:pPr>
      <w:r>
        <w:rPr>
          <w:position w:val="-5"/>
          <w:sz w:val="36"/>
          <w:szCs w:val="36"/>
        </w:rPr>
        <w:t xml:space="preserve">2   </w:t>
      </w:r>
      <w:r>
        <w:rPr>
          <w:sz w:val="24"/>
          <w:szCs w:val="24"/>
        </w:rPr>
        <w:t>The substance could cause temporary incapacitation.</w:t>
      </w:r>
    </w:p>
    <w:p w14:paraId="2A291FE9" w14:textId="77777777" w:rsidR="0075312B" w:rsidRDefault="0075312B">
      <w:pPr>
        <w:spacing w:before="8" w:line="100" w:lineRule="exact"/>
        <w:rPr>
          <w:sz w:val="10"/>
          <w:szCs w:val="10"/>
        </w:rPr>
      </w:pPr>
    </w:p>
    <w:p w14:paraId="06B9ED1D" w14:textId="77777777" w:rsidR="0075312B" w:rsidRDefault="00157DBC">
      <w:pPr>
        <w:ind w:left="100"/>
        <w:rPr>
          <w:sz w:val="24"/>
          <w:szCs w:val="24"/>
        </w:rPr>
      </w:pPr>
      <w:r>
        <w:rPr>
          <w:position w:val="-5"/>
          <w:sz w:val="36"/>
          <w:szCs w:val="36"/>
        </w:rPr>
        <w:t xml:space="preserve">1   </w:t>
      </w:r>
      <w:r>
        <w:rPr>
          <w:sz w:val="24"/>
          <w:szCs w:val="24"/>
        </w:rPr>
        <w:t>The substance could cause irritation.</w:t>
      </w:r>
    </w:p>
    <w:p w14:paraId="25CA1F3E" w14:textId="77777777" w:rsidR="0075312B" w:rsidRDefault="0075312B">
      <w:pPr>
        <w:spacing w:before="8" w:line="100" w:lineRule="exact"/>
        <w:rPr>
          <w:sz w:val="10"/>
          <w:szCs w:val="10"/>
        </w:rPr>
      </w:pPr>
    </w:p>
    <w:p w14:paraId="561D5FB8" w14:textId="77777777" w:rsidR="0075312B" w:rsidRDefault="00157DBC">
      <w:pPr>
        <w:spacing w:line="400" w:lineRule="exact"/>
        <w:ind w:left="100"/>
        <w:rPr>
          <w:sz w:val="24"/>
          <w:szCs w:val="24"/>
        </w:rPr>
      </w:pPr>
      <w:r>
        <w:rPr>
          <w:position w:val="-1"/>
          <w:sz w:val="36"/>
          <w:szCs w:val="36"/>
        </w:rPr>
        <w:t xml:space="preserve">0   </w:t>
      </w:r>
      <w:r>
        <w:rPr>
          <w:position w:val="4"/>
          <w:sz w:val="24"/>
          <w:szCs w:val="24"/>
        </w:rPr>
        <w:t>There is no health hazard.</w:t>
      </w:r>
    </w:p>
    <w:p w14:paraId="3FEDF9A6" w14:textId="77777777" w:rsidR="0075312B" w:rsidRDefault="0075312B">
      <w:pPr>
        <w:spacing w:before="3" w:line="120" w:lineRule="exact"/>
        <w:rPr>
          <w:sz w:val="13"/>
          <w:szCs w:val="13"/>
        </w:rPr>
      </w:pPr>
    </w:p>
    <w:p w14:paraId="278F2D0C" w14:textId="77777777" w:rsidR="0075312B" w:rsidRDefault="0075312B">
      <w:pPr>
        <w:spacing w:line="200" w:lineRule="exact"/>
      </w:pPr>
    </w:p>
    <w:p w14:paraId="3ABFF3BC" w14:textId="77777777" w:rsidR="0075312B" w:rsidRDefault="0075312B">
      <w:pPr>
        <w:spacing w:line="200" w:lineRule="exact"/>
      </w:pPr>
    </w:p>
    <w:p w14:paraId="70F64CFC" w14:textId="77777777" w:rsidR="0075312B" w:rsidRDefault="00157DBC">
      <w:pPr>
        <w:spacing w:before="19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FFFFFF"/>
          <w:sz w:val="32"/>
          <w:szCs w:val="32"/>
        </w:rPr>
        <w:t xml:space="preserve">The Red Section </w:t>
      </w:r>
      <w:r>
        <w:rPr>
          <w:rFonts w:ascii="Arial" w:eastAsia="Arial" w:hAnsi="Arial" w:cs="Arial"/>
          <w:color w:val="FFFFFF"/>
          <w:sz w:val="32"/>
          <w:szCs w:val="32"/>
        </w:rPr>
        <w:t>- Fire Risks</w:t>
      </w:r>
    </w:p>
    <w:p w14:paraId="33F449A5" w14:textId="77777777" w:rsidR="0075312B" w:rsidRDefault="0075312B">
      <w:pPr>
        <w:spacing w:before="12" w:line="200" w:lineRule="exact"/>
      </w:pPr>
    </w:p>
    <w:p w14:paraId="3DBA2093" w14:textId="77777777" w:rsidR="0075312B" w:rsidRDefault="00157DBC">
      <w:pPr>
        <w:ind w:left="100"/>
        <w:rPr>
          <w:sz w:val="24"/>
          <w:szCs w:val="24"/>
        </w:rPr>
      </w:pPr>
      <w:r>
        <w:rPr>
          <w:position w:val="-5"/>
          <w:sz w:val="36"/>
          <w:szCs w:val="36"/>
        </w:rPr>
        <w:t xml:space="preserve">4   </w:t>
      </w:r>
      <w:r>
        <w:rPr>
          <w:sz w:val="24"/>
          <w:szCs w:val="24"/>
        </w:rPr>
        <w:t>A flammable vapor or gas which burns readily.</w:t>
      </w:r>
    </w:p>
    <w:p w14:paraId="288074E1" w14:textId="77777777" w:rsidR="0075312B" w:rsidRDefault="0075312B">
      <w:pPr>
        <w:spacing w:before="8" w:line="100" w:lineRule="exact"/>
        <w:rPr>
          <w:sz w:val="10"/>
          <w:szCs w:val="10"/>
        </w:rPr>
      </w:pPr>
    </w:p>
    <w:p w14:paraId="6310AE88" w14:textId="77777777" w:rsidR="0075312B" w:rsidRDefault="00FC05BE">
      <w:pPr>
        <w:ind w:left="100"/>
        <w:rPr>
          <w:sz w:val="24"/>
          <w:szCs w:val="24"/>
        </w:rPr>
      </w:pPr>
      <w:r>
        <w:pict w14:anchorId="1F9469C8">
          <v:group id="_x0000_s1206" style="position:absolute;left:0;text-align:left;margin-left:67.75pt;margin-top:-64.7pt;width:450.5pt;height:168.1pt;z-index:-251668992;mso-position-horizontal-relative:page" coordorigin="1355,-1294" coordsize="9010,3362">
            <v:shape id="_x0000_s1272" style="position:absolute;left:1416;top:-1226;width:8890;height:617" coordorigin="1416,-1226" coordsize="8890,617" path="m1440,-633r8866,24l10306,-1226r-24,24l10282,-633r-8842,xe" fillcolor="red" stroked="f">
              <v:path arrowok="t"/>
            </v:shape>
            <v:shape id="_x0000_s1271" style="position:absolute;left:1416;top:-1226;width:8890;height:617" coordorigin="1416,-1226" coordsize="8890,617" path="m1416,-609r8890,l1440,-633r,-569l10282,-1202r24,-24l1416,-1226r,617xe" fillcolor="red" stroked="f">
              <v:path arrowok="t"/>
            </v:shape>
            <v:shape id="_x0000_s1270" style="position:absolute;left:1440;top:-1202;width:8842;height:569" coordorigin="1440,-1202" coordsize="8842,569" path="m1440,-633r8842,l10282,-1202r-8842,l1440,-633xe" fillcolor="red" stroked="f">
              <v:path arrowok="t"/>
            </v:shape>
            <v:shape id="_x0000_s1269" style="position:absolute;left:1370;top:-1286;width:0;height:84" coordorigin="1370,-1286" coordsize="0,84" path="m1370,-1286r,84e" filled="f" strokecolor="#ebe9d8" strokeweight=".82pt">
              <v:path arrowok="t"/>
            </v:shape>
            <v:shape id="_x0000_s1268" style="position:absolute;left:1363;top:-1279;width:8980;height:0" coordorigin="1363,-1279" coordsize="8980,0" path="m1363,-1279r8980,e" filled="f" strokecolor="#ebe9d8" strokeweight=".82pt">
              <v:path arrowok="t"/>
            </v:shape>
            <v:shape id="_x0000_s1267" style="position:absolute;left:10350;top:-1286;width:0;height:84" coordorigin="10350,-1286" coordsize="0,84" path="m10350,-1286r,84e" filled="f" strokecolor="#aca799" strokeweight=".82pt">
              <v:path arrowok="t"/>
            </v:shape>
            <v:shape id="_x0000_s1266" style="position:absolute;left:10343;top:-1279;width:14;height:0" coordorigin="10343,-1279" coordsize="14,0" path="m10343,-1279r14,e" filled="f" strokecolor="#ebe9d8" strokeweight=".82pt">
              <v:path arrowok="t"/>
            </v:shape>
            <v:shape id="_x0000_s1265" style="position:absolute;left:1402;top:-1233;width:8904;height:0" coordorigin="1402,-1233" coordsize="8904,0" path="m1402,-1233r8904,e" filled="f" strokecolor="#aca799" strokeweight=".82pt">
              <v:path arrowok="t"/>
            </v:shape>
            <v:shape id="_x0000_s1264" style="position:absolute;left:10306;top:-1233;width:14;height:0" coordorigin="10306,-1233" coordsize="14,0" path="m10306,-1233r14,e" filled="f" strokecolor="#aca799" strokeweight=".82pt">
              <v:path arrowok="t"/>
            </v:shape>
            <v:shape id="_x0000_s1263" style="position:absolute;left:1402;top:-602;width:8918;height:0" coordorigin="1402,-602" coordsize="8918,0" path="m1402,-602r8918,e" filled="f" strokecolor="#ebe9d8" strokeweight=".82pt">
              <v:path arrowok="t"/>
            </v:shape>
            <v:shape id="_x0000_s1262" style="position:absolute;left:1402;top:-556;width:242;height:0" coordorigin="1402,-556" coordsize="242,0" path="m1402,-556r242,e" filled="f" strokecolor="#aca799" strokeweight=".82pt">
              <v:path arrowok="t"/>
            </v:shape>
            <v:shape id="_x0000_s1261" style="position:absolute;left:1644;top:-556;width:14;height:0" coordorigin="1644,-556" coordsize="14,0" path="m1644,-556r14,e" filled="f" strokecolor="#aca799" strokeweight=".82pt">
              <v:path arrowok="t"/>
            </v:shape>
            <v:shape id="_x0000_s1260" style="position:absolute;left:1690;top:-556;width:122;height:0" coordorigin="1690,-556" coordsize="122,0" path="m1690,-556r122,e" filled="f" strokecolor="#aca799" strokeweight=".82pt">
              <v:path arrowok="t"/>
            </v:shape>
            <v:shape id="_x0000_s1259" style="position:absolute;left:1812;top:-556;width:14;height:0" coordorigin="1812,-556" coordsize="14,0" path="m1812,-556r14,e" filled="f" strokecolor="#aca799" strokeweight=".82pt">
              <v:path arrowok="t"/>
            </v:shape>
            <v:shape id="_x0000_s1258" style="position:absolute;left:1858;top:-556;width:8448;height:0" coordorigin="1858,-556" coordsize="8448,0" path="m1858,-556r8448,e" filled="f" strokecolor="#aca799" strokeweight=".82pt">
              <v:path arrowok="t"/>
            </v:shape>
            <v:shape id="_x0000_s1257" style="position:absolute;left:10306;top:-556;width:14;height:0" coordorigin="10306,-556" coordsize="14,0" path="m10306,-556r14,e" filled="f" strokecolor="#aca799" strokeweight=".82pt">
              <v:path arrowok="t"/>
            </v:shape>
            <v:shape id="_x0000_s1256" style="position:absolute;left:1402;top:-80;width:257;height:0" coordorigin="1402,-80" coordsize="257,0" path="m1402,-80r256,e" filled="f" strokecolor="#ebe9d8" strokeweight=".82pt">
              <v:path arrowok="t"/>
            </v:shape>
            <v:shape id="_x0000_s1255" style="position:absolute;left:1690;top:-80;width:137;height:0" coordorigin="1690,-80" coordsize="137,0" path="m1690,-80r136,e" filled="f" strokecolor="#ebe9d8" strokeweight=".82pt">
              <v:path arrowok="t"/>
            </v:shape>
            <v:shape id="_x0000_s1254" style="position:absolute;left:1858;top:-80;width:8462;height:0" coordorigin="1858,-80" coordsize="8462,0" path="m1858,-80r8462,e" filled="f" strokecolor="#ebe9d8" strokeweight=".82pt">
              <v:path arrowok="t"/>
            </v:shape>
            <v:shape id="_x0000_s1253" style="position:absolute;left:1402;top:-34;width:242;height:0" coordorigin="1402,-34" coordsize="242,0" path="m1402,-34r242,e" filled="f" strokecolor="#aca799" strokeweight=".82pt">
              <v:path arrowok="t"/>
            </v:shape>
            <v:shape id="_x0000_s1252" style="position:absolute;left:1644;top:-34;width:14;height:0" coordorigin="1644,-34" coordsize="14,0" path="m1644,-34r14,e" filled="f" strokecolor="#aca799" strokeweight=".82pt">
              <v:path arrowok="t"/>
            </v:shape>
            <v:shape id="_x0000_s1251" style="position:absolute;left:1690;top:-34;width:122;height:0" coordorigin="1690,-34" coordsize="122,0" path="m1690,-34r122,e" filled="f" strokecolor="#aca799" strokeweight=".82pt">
              <v:path arrowok="t"/>
            </v:shape>
            <v:shape id="_x0000_s1250" style="position:absolute;left:1812;top:-34;width:14;height:0" coordorigin="1812,-34" coordsize="14,0" path="m1812,-34r14,e" filled="f" strokecolor="#aca799" strokeweight=".82pt">
              <v:path arrowok="t"/>
            </v:shape>
            <v:shape id="_x0000_s1249" style="position:absolute;left:1858;top:-34;width:8448;height:0" coordorigin="1858,-34" coordsize="8448,0" path="m1858,-34r8448,e" filled="f" strokecolor="#aca799" strokeweight=".82pt">
              <v:path arrowok="t"/>
            </v:shape>
            <v:shape id="_x0000_s1248" style="position:absolute;left:10306;top:-34;width:14;height:0" coordorigin="10306,-34" coordsize="14,0" path="m10306,-34r14,e" filled="f" strokecolor="#aca799" strokeweight=".82pt">
              <v:path arrowok="t"/>
            </v:shape>
            <v:shape id="_x0000_s1247" style="position:absolute;left:1402;top:442;width:257;height:0" coordorigin="1402,442" coordsize="257,0" path="m1402,442r256,e" filled="f" strokecolor="#ebe9d8" strokeweight=".82pt">
              <v:path arrowok="t"/>
            </v:shape>
            <v:shape id="_x0000_s1246" style="position:absolute;left:1690;top:442;width:137;height:0" coordorigin="1690,442" coordsize="137,0" path="m1690,442r136,e" filled="f" strokecolor="#ebe9d8" strokeweight=".82pt">
              <v:path arrowok="t"/>
            </v:shape>
            <v:shape id="_x0000_s1245" style="position:absolute;left:1858;top:442;width:8462;height:0" coordorigin="1858,442" coordsize="8462,0" path="m1858,442r8462,e" filled="f" strokecolor="#ebe9d8" strokeweight=".82pt">
              <v:path arrowok="t"/>
            </v:shape>
            <v:shape id="_x0000_s1244" style="position:absolute;left:1402;top:488;width:242;height:0" coordorigin="1402,488" coordsize="242,0" path="m1402,488r242,e" filled="f" strokecolor="#aca799" strokeweight=".82pt">
              <v:path arrowok="t"/>
            </v:shape>
            <v:shape id="_x0000_s1243" style="position:absolute;left:1644;top:488;width:14;height:0" coordorigin="1644,488" coordsize="14,0" path="m1644,488r14,e" filled="f" strokecolor="#aca799" strokeweight=".82pt">
              <v:path arrowok="t"/>
            </v:shape>
            <v:shape id="_x0000_s1242" style="position:absolute;left:1690;top:488;width:122;height:0" coordorigin="1690,488" coordsize="122,0" path="m1690,488r122,e" filled="f" strokecolor="#aca799" strokeweight=".82pt">
              <v:path arrowok="t"/>
            </v:shape>
            <v:shape id="_x0000_s1241" style="position:absolute;left:1812;top:488;width:14;height:0" coordorigin="1812,488" coordsize="14,0" path="m1812,488r14,e" filled="f" strokecolor="#aca799" strokeweight=".82pt">
              <v:path arrowok="t"/>
            </v:shape>
            <v:shape id="_x0000_s1240" style="position:absolute;left:1858;top:488;width:8448;height:0" coordorigin="1858,488" coordsize="8448,0" path="m1858,488r8448,e" filled="f" strokecolor="#aca799" strokeweight=".82pt">
              <v:path arrowok="t"/>
            </v:shape>
            <v:shape id="_x0000_s1239" style="position:absolute;left:10306;top:488;width:14;height:0" coordorigin="10306,488" coordsize="14,0" path="m10306,488r14,e" filled="f" strokecolor="#aca799" strokeweight=".82pt">
              <v:path arrowok="t"/>
            </v:shape>
            <v:shape id="_x0000_s1238" style="position:absolute;left:1402;top:964;width:257;height:0" coordorigin="1402,964" coordsize="257,0" path="m1402,964r256,e" filled="f" strokecolor="#ebe9d8" strokeweight=".82pt">
              <v:path arrowok="t"/>
            </v:shape>
            <v:shape id="_x0000_s1237" style="position:absolute;left:1690;top:964;width:137;height:0" coordorigin="1690,964" coordsize="137,0" path="m1690,964r136,e" filled="f" strokecolor="#ebe9d8" strokeweight=".82pt">
              <v:path arrowok="t"/>
            </v:shape>
            <v:shape id="_x0000_s1236" style="position:absolute;left:1858;top:964;width:8462;height:0" coordorigin="1858,964" coordsize="8462,0" path="m1858,964r8462,e" filled="f" strokecolor="#ebe9d8" strokeweight=".82pt">
              <v:path arrowok="t"/>
            </v:shape>
            <v:shape id="_x0000_s1235" style="position:absolute;left:1402;top:1010;width:242;height:0" coordorigin="1402,1010" coordsize="242,0" path="m1402,1010r242,e" filled="f" strokecolor="#aca799" strokeweight=".82pt">
              <v:path arrowok="t"/>
            </v:shape>
            <v:shape id="_x0000_s1234" style="position:absolute;left:1644;top:1010;width:14;height:0" coordorigin="1644,1010" coordsize="14,0" path="m1644,1010r14,e" filled="f" strokecolor="#aca799" strokeweight=".82pt">
              <v:path arrowok="t"/>
            </v:shape>
            <v:shape id="_x0000_s1233" style="position:absolute;left:1690;top:1010;width:122;height:0" coordorigin="1690,1010" coordsize="122,0" path="m1690,1010r122,e" filled="f" strokecolor="#aca799" strokeweight=".82pt">
              <v:path arrowok="t"/>
            </v:shape>
            <v:shape id="_x0000_s1232" style="position:absolute;left:1812;top:1010;width:14;height:0" coordorigin="1812,1010" coordsize="14,0" path="m1812,1010r14,e" filled="f" strokecolor="#aca799" strokeweight=".82pt">
              <v:path arrowok="t"/>
            </v:shape>
            <v:shape id="_x0000_s1231" style="position:absolute;left:1858;top:1010;width:8448;height:0" coordorigin="1858,1010" coordsize="8448,0" path="m1858,1010r8448,e" filled="f" strokecolor="#aca799" strokeweight=".82pt">
              <v:path arrowok="t"/>
            </v:shape>
            <v:shape id="_x0000_s1230" style="position:absolute;left:10306;top:1010;width:14;height:0" coordorigin="10306,1010" coordsize="14,0" path="m10306,1010r14,e" filled="f" strokecolor="#aca799" strokeweight=".82pt">
              <v:path arrowok="t"/>
            </v:shape>
            <v:shape id="_x0000_s1229" style="position:absolute;left:1402;top:1486;width:257;height:0" coordorigin="1402,1486" coordsize="257,0" path="m1402,1486r256,e" filled="f" strokecolor="#ebe9d8" strokeweight=".82pt">
              <v:path arrowok="t"/>
            </v:shape>
            <v:shape id="_x0000_s1228" style="position:absolute;left:1690;top:1486;width:137;height:0" coordorigin="1690,1486" coordsize="137,0" path="m1690,1486r136,e" filled="f" strokecolor="#ebe9d8" strokeweight=".82pt">
              <v:path arrowok="t"/>
            </v:shape>
            <v:shape id="_x0000_s1227" style="position:absolute;left:1858;top:1486;width:8462;height:0" coordorigin="1858,1486" coordsize="8462,0" path="m1858,1486r8462,e" filled="f" strokecolor="#ebe9d8" strokeweight=".82pt">
              <v:path arrowok="t"/>
            </v:shape>
            <v:shape id="_x0000_s1226" style="position:absolute;left:1402;top:1532;width:242;height:0" coordorigin="1402,1532" coordsize="242,0" path="m1402,1532r242,e" filled="f" strokecolor="#aca799" strokeweight=".82pt">
              <v:path arrowok="t"/>
            </v:shape>
            <v:shape id="_x0000_s1225" style="position:absolute;left:1644;top:1532;width:14;height:0" coordorigin="1644,1532" coordsize="14,0" path="m1644,1532r14,e" filled="f" strokecolor="#aca799" strokeweight=".82pt">
              <v:path arrowok="t"/>
            </v:shape>
            <v:shape id="_x0000_s1224" style="position:absolute;left:1402;top:2007;width:257;height:0" coordorigin="1402,2007" coordsize="257,0" path="m1402,2007r256,e" filled="f" strokecolor="#ebe9d8" strokeweight=".82pt">
              <v:path arrowok="t"/>
            </v:shape>
            <v:shape id="_x0000_s1223" style="position:absolute;left:1409;top:-1240;width:0;height:3254" coordorigin="1409,-1240" coordsize="0,3254" path="m1409,-1240r,3254e" filled="f" strokecolor="#aca799" strokeweight=".82pt">
              <v:path arrowok="t"/>
            </v:shape>
            <v:shape id="_x0000_s1222" style="position:absolute;left:1651;top:-564;width:0;height:2578" coordorigin="1651,-564" coordsize="0,2578" path="m1651,-564r,2578e" filled="f" strokecolor="#ebe9d8" strokeweight=".82pt">
              <v:path arrowok="t"/>
            </v:shape>
            <v:shape id="_x0000_s1221" style="position:absolute;left:1370;top:-1202;width:0;height:3262" coordorigin="1370,-1202" coordsize="0,3262" path="m1370,-1202r,3262e" filled="f" strokecolor="#ebe9d8" strokeweight=".82pt">
              <v:path arrowok="t"/>
            </v:shape>
            <v:shape id="_x0000_s1220" style="position:absolute;left:1363;top:2052;width:311;height:0" coordorigin="1363,2052" coordsize="311,0" path="m1363,2052r311,e" filled="f" strokecolor="#aca799" strokeweight=".82pt">
              <v:path arrowok="t"/>
            </v:shape>
            <v:shape id="_x0000_s1219" style="position:absolute;left:1690;top:1532;width:122;height:0" coordorigin="1690,1532" coordsize="122,0" path="m1690,1532r122,e" filled="f" strokecolor="#aca799" strokeweight=".82pt">
              <v:path arrowok="t"/>
            </v:shape>
            <v:shape id="_x0000_s1218" style="position:absolute;left:1812;top:1532;width:14;height:0" coordorigin="1812,1532" coordsize="14,0" path="m1812,1532r14,e" filled="f" strokecolor="#aca799" strokeweight=".82pt">
              <v:path arrowok="t"/>
            </v:shape>
            <v:shape id="_x0000_s1217" style="position:absolute;left:1690;top:2007;width:137;height:0" coordorigin="1690,2007" coordsize="137,0" path="m1690,2007r136,e" filled="f" strokecolor="#ebe9d8" strokeweight=".82pt">
              <v:path arrowok="t"/>
            </v:shape>
            <v:shape id="_x0000_s1216" style="position:absolute;left:1697;top:-564;width:0;height:2578" coordorigin="1697,-564" coordsize="0,2578" path="m1697,-564r,2578e" filled="f" strokecolor="#aca799" strokeweight=".82pt">
              <v:path arrowok="t"/>
            </v:shape>
            <v:shape id="_x0000_s1215" style="position:absolute;left:1819;top:-564;width:0;height:2578" coordorigin="1819,-564" coordsize="0,2578" path="m1819,-564r,2578e" filled="f" strokecolor="#ebe9d8" strokeweight=".82pt">
              <v:path arrowok="t"/>
            </v:shape>
            <v:shape id="_x0000_s1214" style="position:absolute;left:1674;top:2052;width:168;height:0" coordorigin="1674,2052" coordsize="168,0" path="m1674,2052r168,e" filled="f" strokecolor="#aca799" strokeweight=".82pt">
              <v:path arrowok="t"/>
            </v:shape>
            <v:shape id="_x0000_s1213" style="position:absolute;left:1858;top:1532;width:8448;height:0" coordorigin="1858,1532" coordsize="8448,0" path="m1858,1532r8448,e" filled="f" strokecolor="#aca799" strokeweight=".82pt">
              <v:path arrowok="t"/>
            </v:shape>
            <v:shape id="_x0000_s1212" style="position:absolute;left:10306;top:1532;width:14;height:0" coordorigin="10306,1532" coordsize="14,0" path="m10306,1532r14,e" filled="f" strokecolor="#aca799" strokeweight=".82pt">
              <v:path arrowok="t"/>
            </v:shape>
            <v:shape id="_x0000_s1211" style="position:absolute;left:1858;top:2007;width:8462;height:0" coordorigin="1858,2007" coordsize="8462,0" path="m1858,2007r8462,e" filled="f" strokecolor="#ebe9d8" strokeweight=".82pt">
              <v:path arrowok="t"/>
            </v:shape>
            <v:shape id="_x0000_s1210" style="position:absolute;left:1865;top:-564;width:0;height:2578" coordorigin="1865,-564" coordsize="0,2578" path="m1865,-564r,2578e" filled="f" strokecolor="#aca799" strokeweight=".82pt">
              <v:path arrowok="t"/>
            </v:shape>
            <v:shape id="_x0000_s1209" style="position:absolute;left:10313;top:-1240;width:0;height:3254" coordorigin="10313,-1240" coordsize="0,3254" path="m10313,-1240r,3254e" filled="f" strokecolor="#ebe9d8" strokeweight=".82pt">
              <v:path arrowok="t"/>
            </v:shape>
            <v:shape id="_x0000_s1208" style="position:absolute;left:1842;top:2052;width:8501;height:0" coordorigin="1842,2052" coordsize="8501,0" path="m1842,2052r8501,e" filled="f" strokecolor="#aca799" strokeweight=".82pt">
              <v:path arrowok="t"/>
            </v:shape>
            <v:shape id="_x0000_s1207" style="position:absolute;left:10350;top:-1202;width:0;height:3262" coordorigin="10350,-1202" coordsize="0,3262" path="m10350,-1202r,3262e" filled="f" strokecolor="#aca799" strokeweight=".82pt">
              <v:path arrowok="t"/>
            </v:shape>
            <w10:wrap anchorx="page"/>
          </v:group>
        </w:pict>
      </w:r>
      <w:r w:rsidR="00157DBC">
        <w:rPr>
          <w:position w:val="-5"/>
          <w:sz w:val="36"/>
          <w:szCs w:val="36"/>
        </w:rPr>
        <w:t xml:space="preserve">3   </w:t>
      </w:r>
      <w:r w:rsidR="00157DBC">
        <w:rPr>
          <w:sz w:val="24"/>
          <w:szCs w:val="24"/>
        </w:rPr>
        <w:t>A flammable liquid or solid which can be readily ignited.</w:t>
      </w:r>
    </w:p>
    <w:p w14:paraId="12048C99" w14:textId="77777777" w:rsidR="0075312B" w:rsidRDefault="0075312B">
      <w:pPr>
        <w:spacing w:before="8" w:line="100" w:lineRule="exact"/>
        <w:rPr>
          <w:sz w:val="10"/>
          <w:szCs w:val="10"/>
        </w:rPr>
      </w:pPr>
    </w:p>
    <w:p w14:paraId="5392805B" w14:textId="77777777" w:rsidR="0075312B" w:rsidRDefault="00157DBC">
      <w:pPr>
        <w:ind w:left="100"/>
        <w:rPr>
          <w:sz w:val="24"/>
          <w:szCs w:val="24"/>
        </w:rPr>
      </w:pPr>
      <w:r>
        <w:rPr>
          <w:position w:val="-5"/>
          <w:sz w:val="36"/>
          <w:szCs w:val="36"/>
        </w:rPr>
        <w:t xml:space="preserve">2   </w:t>
      </w:r>
      <w:r>
        <w:rPr>
          <w:sz w:val="24"/>
          <w:szCs w:val="24"/>
        </w:rPr>
        <w:t>The substance must be heated for ignition.</w:t>
      </w:r>
    </w:p>
    <w:p w14:paraId="3652F46E" w14:textId="77777777" w:rsidR="0075312B" w:rsidRDefault="0075312B">
      <w:pPr>
        <w:spacing w:before="8" w:line="100" w:lineRule="exact"/>
        <w:rPr>
          <w:sz w:val="10"/>
          <w:szCs w:val="10"/>
        </w:rPr>
      </w:pPr>
    </w:p>
    <w:p w14:paraId="277803D8" w14:textId="77777777" w:rsidR="0075312B" w:rsidRDefault="00157DBC">
      <w:pPr>
        <w:ind w:left="100"/>
        <w:rPr>
          <w:sz w:val="24"/>
          <w:szCs w:val="24"/>
        </w:rPr>
      </w:pPr>
      <w:r>
        <w:rPr>
          <w:position w:val="-5"/>
          <w:sz w:val="36"/>
          <w:szCs w:val="36"/>
        </w:rPr>
        <w:t xml:space="preserve">1   </w:t>
      </w:r>
      <w:r>
        <w:rPr>
          <w:sz w:val="24"/>
          <w:szCs w:val="24"/>
        </w:rPr>
        <w:t>The substance must be preheated before ignition can occur.</w:t>
      </w:r>
    </w:p>
    <w:p w14:paraId="42382DD1" w14:textId="77777777" w:rsidR="0075312B" w:rsidRDefault="0075312B">
      <w:pPr>
        <w:spacing w:before="8" w:line="100" w:lineRule="exact"/>
        <w:rPr>
          <w:sz w:val="10"/>
          <w:szCs w:val="10"/>
        </w:rPr>
      </w:pPr>
    </w:p>
    <w:p w14:paraId="0042752F" w14:textId="77777777" w:rsidR="0075312B" w:rsidRDefault="00157DBC">
      <w:pPr>
        <w:ind w:left="100"/>
        <w:rPr>
          <w:sz w:val="24"/>
          <w:szCs w:val="24"/>
        </w:rPr>
        <w:sectPr w:rsidR="0075312B">
          <w:type w:val="continuous"/>
          <w:pgSz w:w="12240" w:h="15840"/>
          <w:pgMar w:top="640" w:right="1460" w:bottom="280" w:left="1340" w:header="720" w:footer="720" w:gutter="0"/>
          <w:cols w:space="720"/>
        </w:sectPr>
      </w:pPr>
      <w:r>
        <w:rPr>
          <w:position w:val="-5"/>
          <w:sz w:val="36"/>
          <w:szCs w:val="36"/>
        </w:rPr>
        <w:t xml:space="preserve">0   </w:t>
      </w:r>
      <w:r>
        <w:rPr>
          <w:sz w:val="24"/>
          <w:szCs w:val="24"/>
        </w:rPr>
        <w:t>There is no fire hazard.</w:t>
      </w:r>
    </w:p>
    <w:p w14:paraId="10963FC7" w14:textId="77777777" w:rsidR="0075312B" w:rsidRDefault="0075312B">
      <w:pPr>
        <w:spacing w:before="12" w:line="220" w:lineRule="exact"/>
        <w:rPr>
          <w:sz w:val="22"/>
          <w:szCs w:val="22"/>
        </w:rPr>
      </w:pPr>
    </w:p>
    <w:p w14:paraId="6F197581" w14:textId="77777777" w:rsidR="0075312B" w:rsidRDefault="00157DBC">
      <w:pPr>
        <w:spacing w:before="19"/>
        <w:ind w:left="1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The Yellow Section </w:t>
      </w:r>
      <w:r>
        <w:rPr>
          <w:rFonts w:ascii="Arial" w:eastAsia="Arial" w:hAnsi="Arial" w:cs="Arial"/>
          <w:sz w:val="32"/>
          <w:szCs w:val="32"/>
        </w:rPr>
        <w:t>- Reactivity Hazards</w:t>
      </w:r>
    </w:p>
    <w:p w14:paraId="3EBDD79F" w14:textId="77777777" w:rsidR="0075312B" w:rsidRDefault="0075312B">
      <w:pPr>
        <w:spacing w:before="11" w:line="200" w:lineRule="exact"/>
      </w:pPr>
    </w:p>
    <w:p w14:paraId="1405C143" w14:textId="77777777" w:rsidR="0075312B" w:rsidRDefault="00157DBC">
      <w:pPr>
        <w:ind w:left="120"/>
        <w:rPr>
          <w:sz w:val="24"/>
          <w:szCs w:val="24"/>
        </w:rPr>
      </w:pPr>
      <w:r>
        <w:rPr>
          <w:position w:val="-5"/>
          <w:sz w:val="36"/>
          <w:szCs w:val="36"/>
        </w:rPr>
        <w:t xml:space="preserve">4   </w:t>
      </w:r>
      <w:r>
        <w:rPr>
          <w:sz w:val="24"/>
          <w:szCs w:val="24"/>
        </w:rPr>
        <w:t>The substance is readily capable of detonation or explosive reaction.</w:t>
      </w:r>
    </w:p>
    <w:p w14:paraId="3BD3DA4B" w14:textId="77777777" w:rsidR="0075312B" w:rsidRDefault="0075312B">
      <w:pPr>
        <w:spacing w:before="8" w:line="100" w:lineRule="exact"/>
        <w:rPr>
          <w:sz w:val="10"/>
          <w:szCs w:val="10"/>
        </w:rPr>
      </w:pPr>
    </w:p>
    <w:p w14:paraId="496A3681" w14:textId="77777777" w:rsidR="0075312B" w:rsidRDefault="00FC05BE">
      <w:pPr>
        <w:ind w:left="120"/>
        <w:rPr>
          <w:sz w:val="24"/>
          <w:szCs w:val="24"/>
        </w:rPr>
      </w:pPr>
      <w:r>
        <w:pict w14:anchorId="1BAAF1A7">
          <v:group id="_x0000_s1139" style="position:absolute;left:0;text-align:left;margin-left:67.75pt;margin-top:77pt;width:450.5pt;height:168.1pt;z-index:-251665920;mso-position-horizontal-relative:page;mso-position-vertical-relative:page" coordorigin="1355,1540" coordsize="9010,3362">
            <v:shape id="_x0000_s1205" style="position:absolute;left:1416;top:1608;width:8890;height:616" coordorigin="1416,1608" coordsize="8890,616" path="m1440,2200r8866,24l10306,1608r-24,24l10282,2200r-8842,xe" fillcolor="yellow" stroked="f">
              <v:path arrowok="t"/>
            </v:shape>
            <v:shape id="_x0000_s1204" style="position:absolute;left:1416;top:1608;width:8890;height:616" coordorigin="1416,1608" coordsize="8890,616" path="m1416,2224r8890,l1440,2200r,-568l10282,1632r24,-24l1416,1608r,616xe" fillcolor="yellow" stroked="f">
              <v:path arrowok="t"/>
            </v:shape>
            <v:shape id="_x0000_s1203" style="position:absolute;left:1440;top:1632;width:8842;height:568" coordorigin="1440,1632" coordsize="8842,568" path="m1440,2200r8842,l10282,1632r-8842,l1440,2200xe" fillcolor="yellow" stroked="f">
              <v:path arrowok="t"/>
            </v:shape>
            <v:shape id="_x0000_s1202" style="position:absolute;left:1370;top:1548;width:0;height:84" coordorigin="1370,1548" coordsize="0,84" path="m1370,1548r,84e" filled="f" strokecolor="#ebe9d8" strokeweight=".82pt">
              <v:path arrowok="t"/>
            </v:shape>
            <v:shape id="_x0000_s1201" style="position:absolute;left:1363;top:1555;width:8980;height:0" coordorigin="1363,1555" coordsize="8980,0" path="m1363,1555r8980,e" filled="f" strokecolor="#ebe9d8" strokeweight=".82pt">
              <v:path arrowok="t"/>
            </v:shape>
            <v:shape id="_x0000_s1200" style="position:absolute;left:10350;top:1548;width:0;height:84" coordorigin="10350,1548" coordsize="0,84" path="m10350,1548r,84e" filled="f" strokecolor="#aca799" strokeweight=".82pt">
              <v:path arrowok="t"/>
            </v:shape>
            <v:shape id="_x0000_s1199" style="position:absolute;left:10343;top:1555;width:14;height:0" coordorigin="10343,1555" coordsize="14,0" path="m10343,1555r14,e" filled="f" strokecolor="#ebe9d8" strokeweight=".82pt">
              <v:path arrowok="t"/>
            </v:shape>
            <v:shape id="_x0000_s1198" style="position:absolute;left:1402;top:1601;width:8904;height:0" coordorigin="1402,1601" coordsize="8904,0" path="m1402,1601r8904,e" filled="f" strokecolor="#aca799" strokeweight=".82pt">
              <v:path arrowok="t"/>
            </v:shape>
            <v:shape id="_x0000_s1197" style="position:absolute;left:10306;top:1601;width:14;height:0" coordorigin="10306,1601" coordsize="14,0" path="m10306,1601r14,e" filled="f" strokecolor="#aca799" strokeweight=".82pt">
              <v:path arrowok="t"/>
            </v:shape>
            <v:shape id="_x0000_s1196" style="position:absolute;left:1402;top:2231;width:8918;height:0" coordorigin="1402,2231" coordsize="8918,0" path="m1402,2231r8918,e" filled="f" strokecolor="#ebe9d8" strokeweight=".82pt">
              <v:path arrowok="t"/>
            </v:shape>
            <v:shape id="_x0000_s1195" style="position:absolute;left:1402;top:2276;width:242;height:0" coordorigin="1402,2276" coordsize="242,0" path="m1402,2276r242,e" filled="f" strokecolor="#aca799" strokeweight=".82pt">
              <v:path arrowok="t"/>
            </v:shape>
            <v:shape id="_x0000_s1194" style="position:absolute;left:1644;top:2276;width:14;height:0" coordorigin="1644,2276" coordsize="14,0" path="m1644,2276r14,e" filled="f" strokecolor="#aca799" strokeweight=".82pt">
              <v:path arrowok="t"/>
            </v:shape>
            <v:shape id="_x0000_s1193" style="position:absolute;left:1690;top:2276;width:122;height:0" coordorigin="1690,2276" coordsize="122,0" path="m1690,2276r122,e" filled="f" strokecolor="#aca799" strokeweight=".82pt">
              <v:path arrowok="t"/>
            </v:shape>
            <v:shape id="_x0000_s1192" style="position:absolute;left:1812;top:2276;width:14;height:0" coordorigin="1812,2276" coordsize="14,0" path="m1812,2276r14,e" filled="f" strokecolor="#aca799" strokeweight=".82pt">
              <v:path arrowok="t"/>
            </v:shape>
            <v:shape id="_x0000_s1191" style="position:absolute;left:1858;top:2276;width:8448;height:0" coordorigin="1858,2276" coordsize="8448,0" path="m1858,2276r8448,e" filled="f" strokecolor="#aca799" strokeweight=".82pt">
              <v:path arrowok="t"/>
            </v:shape>
            <v:shape id="_x0000_s1190" style="position:absolute;left:10306;top:2276;width:14;height:0" coordorigin="10306,2276" coordsize="14,0" path="m10306,2276r14,e" filled="f" strokecolor="#aca799" strokeweight=".82pt">
              <v:path arrowok="t"/>
            </v:shape>
            <v:shape id="_x0000_s1189" style="position:absolute;left:1402;top:2753;width:257;height:0" coordorigin="1402,2753" coordsize="257,0" path="m1402,2753r256,e" filled="f" strokecolor="#ebe9d8" strokeweight=".82pt">
              <v:path arrowok="t"/>
            </v:shape>
            <v:shape id="_x0000_s1188" style="position:absolute;left:1690;top:2753;width:137;height:0" coordorigin="1690,2753" coordsize="137,0" path="m1690,2753r136,e" filled="f" strokecolor="#ebe9d8" strokeweight=".82pt">
              <v:path arrowok="t"/>
            </v:shape>
            <v:shape id="_x0000_s1187" style="position:absolute;left:1858;top:2753;width:8462;height:0" coordorigin="1858,2753" coordsize="8462,0" path="m1858,2753r8462,e" filled="f" strokecolor="#ebe9d8" strokeweight=".82pt">
              <v:path arrowok="t"/>
            </v:shape>
            <v:shape id="_x0000_s1186" style="position:absolute;left:1402;top:2798;width:242;height:0" coordorigin="1402,2798" coordsize="242,0" path="m1402,2798r242,e" filled="f" strokecolor="#aca799" strokeweight=".82pt">
              <v:path arrowok="t"/>
            </v:shape>
            <v:shape id="_x0000_s1185" style="position:absolute;left:1644;top:2798;width:14;height:0" coordorigin="1644,2798" coordsize="14,0" path="m1644,2798r14,e" filled="f" strokecolor="#aca799" strokeweight=".82pt">
              <v:path arrowok="t"/>
            </v:shape>
            <v:shape id="_x0000_s1184" style="position:absolute;left:1690;top:2798;width:122;height:0" coordorigin="1690,2798" coordsize="122,0" path="m1690,2798r122,e" filled="f" strokecolor="#aca799" strokeweight=".82pt">
              <v:path arrowok="t"/>
            </v:shape>
            <v:shape id="_x0000_s1183" style="position:absolute;left:1812;top:2798;width:14;height:0" coordorigin="1812,2798" coordsize="14,0" path="m1812,2798r14,e" filled="f" strokecolor="#aca799" strokeweight=".82pt">
              <v:path arrowok="t"/>
            </v:shape>
            <v:shape id="_x0000_s1182" style="position:absolute;left:1858;top:2798;width:8448;height:0" coordorigin="1858,2798" coordsize="8448,0" path="m1858,2798r8448,e" filled="f" strokecolor="#aca799" strokeweight=".82pt">
              <v:path arrowok="t"/>
            </v:shape>
            <v:shape id="_x0000_s1181" style="position:absolute;left:10306;top:2798;width:14;height:0" coordorigin="10306,2798" coordsize="14,0" path="m10306,2798r14,e" filled="f" strokecolor="#aca799" strokeweight=".82pt">
              <v:path arrowok="t"/>
            </v:shape>
            <v:shape id="_x0000_s1180" style="position:absolute;left:1402;top:3275;width:257;height:0" coordorigin="1402,3275" coordsize="257,0" path="m1402,3275r256,e" filled="f" strokecolor="#ebe9d8" strokeweight=".82pt">
              <v:path arrowok="t"/>
            </v:shape>
            <v:shape id="_x0000_s1179" style="position:absolute;left:1690;top:3275;width:137;height:0" coordorigin="1690,3275" coordsize="137,0" path="m1690,3275r136,e" filled="f" strokecolor="#ebe9d8" strokeweight=".82pt">
              <v:path arrowok="t"/>
            </v:shape>
            <v:shape id="_x0000_s1178" style="position:absolute;left:1858;top:3275;width:8462;height:0" coordorigin="1858,3275" coordsize="8462,0" path="m1858,3275r8462,e" filled="f" strokecolor="#ebe9d8" strokeweight=".82pt">
              <v:path arrowok="t"/>
            </v:shape>
            <v:shape id="_x0000_s1177" style="position:absolute;left:1402;top:3320;width:242;height:0" coordorigin="1402,3320" coordsize="242,0" path="m1402,3320r242,e" filled="f" strokecolor="#aca799" strokeweight=".82pt">
              <v:path arrowok="t"/>
            </v:shape>
            <v:shape id="_x0000_s1176" style="position:absolute;left:1644;top:3320;width:14;height:0" coordorigin="1644,3320" coordsize="14,0" path="m1644,3320r14,e" filled="f" strokecolor="#aca799" strokeweight=".82pt">
              <v:path arrowok="t"/>
            </v:shape>
            <v:shape id="_x0000_s1175" style="position:absolute;left:1690;top:3320;width:122;height:0" coordorigin="1690,3320" coordsize="122,0" path="m1690,3320r122,e" filled="f" strokecolor="#aca799" strokeweight=".82pt">
              <v:path arrowok="t"/>
            </v:shape>
            <v:shape id="_x0000_s1174" style="position:absolute;left:1812;top:3320;width:14;height:0" coordorigin="1812,3320" coordsize="14,0" path="m1812,3320r14,e" filled="f" strokecolor="#aca799" strokeweight=".82pt">
              <v:path arrowok="t"/>
            </v:shape>
            <v:shape id="_x0000_s1173" style="position:absolute;left:1858;top:3320;width:8448;height:0" coordorigin="1858,3320" coordsize="8448,0" path="m1858,3320r8448,e" filled="f" strokecolor="#aca799" strokeweight=".82pt">
              <v:path arrowok="t"/>
            </v:shape>
            <v:shape id="_x0000_s1172" style="position:absolute;left:10306;top:3320;width:14;height:0" coordorigin="10306,3320" coordsize="14,0" path="m10306,3320r14,e" filled="f" strokecolor="#aca799" strokeweight=".82pt">
              <v:path arrowok="t"/>
            </v:shape>
            <v:shape id="_x0000_s1171" style="position:absolute;left:1402;top:3797;width:257;height:0" coordorigin="1402,3797" coordsize="257,0" path="m1402,3797r256,e" filled="f" strokecolor="#ebe9d8" strokeweight=".82pt">
              <v:path arrowok="t"/>
            </v:shape>
            <v:shape id="_x0000_s1170" style="position:absolute;left:1690;top:3797;width:137;height:0" coordorigin="1690,3797" coordsize="137,0" path="m1690,3797r136,e" filled="f" strokecolor="#ebe9d8" strokeweight=".82pt">
              <v:path arrowok="t"/>
            </v:shape>
            <v:shape id="_x0000_s1169" style="position:absolute;left:1858;top:3797;width:8462;height:0" coordorigin="1858,3797" coordsize="8462,0" path="m1858,3797r8462,e" filled="f" strokecolor="#ebe9d8" strokeweight=".82pt">
              <v:path arrowok="t"/>
            </v:shape>
            <v:shape id="_x0000_s1168" style="position:absolute;left:1402;top:3842;width:242;height:0" coordorigin="1402,3842" coordsize="242,0" path="m1402,3842r242,e" filled="f" strokecolor="#aca799" strokeweight=".82pt">
              <v:path arrowok="t"/>
            </v:shape>
            <v:shape id="_x0000_s1167" style="position:absolute;left:1644;top:3842;width:14;height:0" coordorigin="1644,3842" coordsize="14,0" path="m1644,3842r14,e" filled="f" strokecolor="#aca799" strokeweight=".82pt">
              <v:path arrowok="t"/>
            </v:shape>
            <v:shape id="_x0000_s1166" style="position:absolute;left:1690;top:3842;width:122;height:0" coordorigin="1690,3842" coordsize="122,0" path="m1690,3842r122,e" filled="f" strokecolor="#aca799" strokeweight=".82pt">
              <v:path arrowok="t"/>
            </v:shape>
            <v:shape id="_x0000_s1165" style="position:absolute;left:1812;top:3842;width:14;height:0" coordorigin="1812,3842" coordsize="14,0" path="m1812,3842r14,e" filled="f" strokecolor="#aca799" strokeweight=".82pt">
              <v:path arrowok="t"/>
            </v:shape>
            <v:shape id="_x0000_s1164" style="position:absolute;left:1858;top:3842;width:8448;height:0" coordorigin="1858,3842" coordsize="8448,0" path="m1858,3842r8448,e" filled="f" strokecolor="#aca799" strokeweight=".82pt">
              <v:path arrowok="t"/>
            </v:shape>
            <v:shape id="_x0000_s1163" style="position:absolute;left:10306;top:3842;width:14;height:0" coordorigin="10306,3842" coordsize="14,0" path="m10306,3842r14,e" filled="f" strokecolor="#aca799" strokeweight=".82pt">
              <v:path arrowok="t"/>
            </v:shape>
            <v:shape id="_x0000_s1162" style="position:absolute;left:1402;top:4319;width:257;height:0" coordorigin="1402,4319" coordsize="257,0" path="m1402,4319r256,e" filled="f" strokecolor="#ebe9d8" strokeweight=".82pt">
              <v:path arrowok="t"/>
            </v:shape>
            <v:shape id="_x0000_s1161" style="position:absolute;left:1690;top:4319;width:137;height:0" coordorigin="1690,4319" coordsize="137,0" path="m1690,4319r136,e" filled="f" strokecolor="#ebe9d8" strokeweight=".82pt">
              <v:path arrowok="t"/>
            </v:shape>
            <v:shape id="_x0000_s1160" style="position:absolute;left:1858;top:4319;width:8462;height:0" coordorigin="1858,4319" coordsize="8462,0" path="m1858,4319r8462,e" filled="f" strokecolor="#ebe9d8" strokeweight=".82pt">
              <v:path arrowok="t"/>
            </v:shape>
            <v:shape id="_x0000_s1159" style="position:absolute;left:1402;top:4364;width:242;height:0" coordorigin="1402,4364" coordsize="242,0" path="m1402,4364r242,e" filled="f" strokecolor="#aca799" strokeweight=".82pt">
              <v:path arrowok="t"/>
            </v:shape>
            <v:shape id="_x0000_s1158" style="position:absolute;left:1644;top:4364;width:14;height:0" coordorigin="1644,4364" coordsize="14,0" path="m1644,4364r14,e" filled="f" strokecolor="#aca799" strokeweight=".82pt">
              <v:path arrowok="t"/>
            </v:shape>
            <v:shape id="_x0000_s1157" style="position:absolute;left:1402;top:4841;width:257;height:0" coordorigin="1402,4841" coordsize="257,0" path="m1402,4841r256,e" filled="f" strokecolor="#ebe9d8" strokeweight=".82pt">
              <v:path arrowok="t"/>
            </v:shape>
            <v:shape id="_x0000_s1156" style="position:absolute;left:1409;top:1594;width:0;height:3254" coordorigin="1409,1594" coordsize="0,3254" path="m1409,1594r,3254e" filled="f" strokecolor="#aca799" strokeweight=".82pt">
              <v:path arrowok="t"/>
            </v:shape>
            <v:shape id="_x0000_s1155" style="position:absolute;left:1651;top:2269;width:0;height:2579" coordorigin="1651,2269" coordsize="0,2579" path="m1651,2269r,2579e" filled="f" strokecolor="#ebe9d8" strokeweight=".82pt">
              <v:path arrowok="t"/>
            </v:shape>
            <v:shape id="_x0000_s1154" style="position:absolute;left:1370;top:1632;width:0;height:3262" coordorigin="1370,1632" coordsize="0,3262" path="m1370,1632r,3262e" filled="f" strokecolor="#ebe9d8" strokeweight=".82pt">
              <v:path arrowok="t"/>
            </v:shape>
            <v:shape id="_x0000_s1153" style="position:absolute;left:1363;top:4886;width:311;height:0" coordorigin="1363,4886" coordsize="311,0" path="m1363,4886r311,e" filled="f" strokecolor="#aca799" strokeweight=".82pt">
              <v:path arrowok="t"/>
            </v:shape>
            <v:shape id="_x0000_s1152" style="position:absolute;left:1690;top:4364;width:122;height:0" coordorigin="1690,4364" coordsize="122,0" path="m1690,4364r122,e" filled="f" strokecolor="#aca799" strokeweight=".82pt">
              <v:path arrowok="t"/>
            </v:shape>
            <v:shape id="_x0000_s1151" style="position:absolute;left:1812;top:4364;width:14;height:0" coordorigin="1812,4364" coordsize="14,0" path="m1812,4364r14,e" filled="f" strokecolor="#aca799" strokeweight=".82pt">
              <v:path arrowok="t"/>
            </v:shape>
            <v:shape id="_x0000_s1150" style="position:absolute;left:1690;top:4841;width:137;height:0" coordorigin="1690,4841" coordsize="137,0" path="m1690,4841r136,e" filled="f" strokecolor="#ebe9d8" strokeweight=".82pt">
              <v:path arrowok="t"/>
            </v:shape>
            <v:shape id="_x0000_s1149" style="position:absolute;left:1697;top:2269;width:0;height:2579" coordorigin="1697,2269" coordsize="0,2579" path="m1697,2269r,2579e" filled="f" strokecolor="#aca799" strokeweight=".82pt">
              <v:path arrowok="t"/>
            </v:shape>
            <v:shape id="_x0000_s1148" style="position:absolute;left:1819;top:2269;width:0;height:2579" coordorigin="1819,2269" coordsize="0,2579" path="m1819,2269r,2579e" filled="f" strokecolor="#ebe9d8" strokeweight=".82pt">
              <v:path arrowok="t"/>
            </v:shape>
            <v:shape id="_x0000_s1147" style="position:absolute;left:1674;top:4886;width:168;height:0" coordorigin="1674,4886" coordsize="168,0" path="m1674,4886r168,e" filled="f" strokecolor="#aca799" strokeweight=".82pt">
              <v:path arrowok="t"/>
            </v:shape>
            <v:shape id="_x0000_s1146" style="position:absolute;left:1858;top:4364;width:8448;height:0" coordorigin="1858,4364" coordsize="8448,0" path="m1858,4364r8448,e" filled="f" strokecolor="#aca799" strokeweight=".82pt">
              <v:path arrowok="t"/>
            </v:shape>
            <v:shape id="_x0000_s1145" style="position:absolute;left:10306;top:4364;width:14;height:0" coordorigin="10306,4364" coordsize="14,0" path="m10306,4364r14,e" filled="f" strokecolor="#aca799" strokeweight=".82pt">
              <v:path arrowok="t"/>
            </v:shape>
            <v:shape id="_x0000_s1144" style="position:absolute;left:1858;top:4841;width:8462;height:0" coordorigin="1858,4841" coordsize="8462,0" path="m1858,4841r8462,e" filled="f" strokecolor="#ebe9d8" strokeweight=".82pt">
              <v:path arrowok="t"/>
            </v:shape>
            <v:shape id="_x0000_s1143" style="position:absolute;left:1865;top:2269;width:0;height:2579" coordorigin="1865,2269" coordsize="0,2579" path="m1865,2269r,2579e" filled="f" strokecolor="#aca799" strokeweight=".82pt">
              <v:path arrowok="t"/>
            </v:shape>
            <v:shape id="_x0000_s1142" style="position:absolute;left:10313;top:1594;width:0;height:3254" coordorigin="10313,1594" coordsize="0,3254" path="m10313,1594r,3254e" filled="f" strokecolor="#ebe9d8" strokeweight=".82pt">
              <v:path arrowok="t"/>
            </v:shape>
            <v:shape id="_x0000_s1141" style="position:absolute;left:1842;top:4886;width:8501;height:0" coordorigin="1842,4886" coordsize="8501,0" path="m1842,4886r8501,e" filled="f" strokecolor="#aca799" strokeweight=".82pt">
              <v:path arrowok="t"/>
            </v:shape>
            <v:shape id="_x0000_s1140" style="position:absolute;left:10350;top:1632;width:0;height:3262" coordorigin="10350,1632" coordsize="0,3262" path="m10350,1632r,3262e" filled="f" strokecolor="#aca799" strokeweight=".82pt">
              <v:path arrowok="t"/>
            </v:shape>
            <w10:wrap anchorx="page" anchory="page"/>
          </v:group>
        </w:pict>
      </w:r>
      <w:r w:rsidR="00157DBC">
        <w:rPr>
          <w:position w:val="-5"/>
          <w:sz w:val="36"/>
          <w:szCs w:val="36"/>
        </w:rPr>
        <w:t xml:space="preserve">3   </w:t>
      </w:r>
      <w:r w:rsidR="00157DBC">
        <w:rPr>
          <w:sz w:val="24"/>
          <w:szCs w:val="24"/>
        </w:rPr>
        <w:t>The substance may detonate when exposed to heat or an ignition source.</w:t>
      </w:r>
    </w:p>
    <w:p w14:paraId="0AB9C2BE" w14:textId="77777777" w:rsidR="0075312B" w:rsidRDefault="0075312B">
      <w:pPr>
        <w:spacing w:before="8" w:line="100" w:lineRule="exact"/>
        <w:rPr>
          <w:sz w:val="10"/>
          <w:szCs w:val="10"/>
        </w:rPr>
      </w:pPr>
    </w:p>
    <w:p w14:paraId="13709844" w14:textId="77777777" w:rsidR="0075312B" w:rsidRDefault="00157DBC">
      <w:pPr>
        <w:ind w:left="120"/>
        <w:rPr>
          <w:sz w:val="24"/>
          <w:szCs w:val="24"/>
        </w:rPr>
      </w:pPr>
      <w:r>
        <w:rPr>
          <w:position w:val="-5"/>
          <w:sz w:val="36"/>
          <w:szCs w:val="36"/>
        </w:rPr>
        <w:t xml:space="preserve">2   </w:t>
      </w:r>
      <w:r>
        <w:rPr>
          <w:sz w:val="24"/>
          <w:szCs w:val="24"/>
        </w:rPr>
        <w:t>The substance is readily capable of non-explosive reaction.</w:t>
      </w:r>
    </w:p>
    <w:p w14:paraId="618E26BE" w14:textId="77777777" w:rsidR="0075312B" w:rsidRDefault="0075312B">
      <w:pPr>
        <w:spacing w:before="8" w:line="100" w:lineRule="exact"/>
        <w:rPr>
          <w:sz w:val="10"/>
          <w:szCs w:val="10"/>
        </w:rPr>
      </w:pPr>
    </w:p>
    <w:p w14:paraId="25713026" w14:textId="77777777" w:rsidR="0075312B" w:rsidRDefault="00157DBC">
      <w:pPr>
        <w:ind w:left="120"/>
        <w:rPr>
          <w:sz w:val="24"/>
          <w:szCs w:val="24"/>
        </w:rPr>
      </w:pPr>
      <w:r>
        <w:rPr>
          <w:position w:val="-5"/>
          <w:sz w:val="36"/>
          <w:szCs w:val="36"/>
        </w:rPr>
        <w:t xml:space="preserve">1   </w:t>
      </w:r>
      <w:r>
        <w:rPr>
          <w:sz w:val="24"/>
          <w:szCs w:val="24"/>
        </w:rPr>
        <w:t>The substance may become unstable at high temperatures.</w:t>
      </w:r>
    </w:p>
    <w:p w14:paraId="0250F594" w14:textId="77777777" w:rsidR="0075312B" w:rsidRDefault="0075312B">
      <w:pPr>
        <w:spacing w:before="8" w:line="100" w:lineRule="exact"/>
        <w:rPr>
          <w:sz w:val="10"/>
          <w:szCs w:val="10"/>
        </w:rPr>
      </w:pPr>
    </w:p>
    <w:p w14:paraId="76E9E516" w14:textId="77777777" w:rsidR="0075312B" w:rsidRDefault="00157DBC">
      <w:pPr>
        <w:spacing w:line="400" w:lineRule="exact"/>
        <w:ind w:left="120"/>
        <w:rPr>
          <w:sz w:val="24"/>
          <w:szCs w:val="24"/>
        </w:rPr>
      </w:pPr>
      <w:r>
        <w:rPr>
          <w:position w:val="-1"/>
          <w:sz w:val="36"/>
          <w:szCs w:val="36"/>
        </w:rPr>
        <w:t xml:space="preserve">0   </w:t>
      </w:r>
      <w:r>
        <w:rPr>
          <w:position w:val="4"/>
          <w:sz w:val="24"/>
          <w:szCs w:val="24"/>
        </w:rPr>
        <w:t>The substance is stable.</w:t>
      </w:r>
    </w:p>
    <w:p w14:paraId="06067149" w14:textId="77777777" w:rsidR="0075312B" w:rsidRDefault="0075312B">
      <w:pPr>
        <w:spacing w:line="200" w:lineRule="exact"/>
      </w:pPr>
    </w:p>
    <w:p w14:paraId="4034C47A" w14:textId="77777777" w:rsidR="0075312B" w:rsidRDefault="0075312B">
      <w:pPr>
        <w:spacing w:line="200" w:lineRule="exact"/>
      </w:pPr>
    </w:p>
    <w:p w14:paraId="436256AF" w14:textId="77777777" w:rsidR="0075312B" w:rsidRDefault="0075312B">
      <w:pPr>
        <w:spacing w:before="5" w:line="220" w:lineRule="exact"/>
        <w:rPr>
          <w:sz w:val="22"/>
          <w:szCs w:val="22"/>
        </w:rPr>
      </w:pPr>
    </w:p>
    <w:p w14:paraId="2EA453AA" w14:textId="77777777" w:rsidR="0075312B" w:rsidRDefault="00157DBC">
      <w:pPr>
        <w:spacing w:before="19" w:line="360" w:lineRule="exact"/>
        <w:ind w:left="1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position w:val="-1"/>
          <w:sz w:val="32"/>
          <w:szCs w:val="32"/>
        </w:rPr>
        <w:t xml:space="preserve">The White Section </w:t>
      </w:r>
      <w:r>
        <w:rPr>
          <w:rFonts w:ascii="Arial" w:eastAsia="Arial" w:hAnsi="Arial" w:cs="Arial"/>
          <w:position w:val="-1"/>
          <w:sz w:val="32"/>
          <w:szCs w:val="32"/>
        </w:rPr>
        <w:t>- Special Hazards</w:t>
      </w:r>
    </w:p>
    <w:p w14:paraId="712A5D4C" w14:textId="77777777" w:rsidR="0075312B" w:rsidRDefault="0075312B">
      <w:pPr>
        <w:spacing w:before="3" w:line="180" w:lineRule="exact"/>
        <w:rPr>
          <w:sz w:val="18"/>
          <w:szCs w:val="18"/>
        </w:rPr>
      </w:pPr>
    </w:p>
    <w:p w14:paraId="014A23D3" w14:textId="77777777" w:rsidR="0075312B" w:rsidRDefault="00157DBC">
      <w:pPr>
        <w:spacing w:before="29" w:line="333" w:lineRule="auto"/>
        <w:ind w:left="120" w:right="6639"/>
        <w:rPr>
          <w:sz w:val="24"/>
          <w:szCs w:val="24"/>
        </w:rPr>
      </w:pPr>
      <w:r>
        <w:rPr>
          <w:sz w:val="24"/>
          <w:szCs w:val="24"/>
        </w:rPr>
        <w:t xml:space="preserve">OX                      Oxidizer ACID                  </w:t>
      </w:r>
      <w:proofErr w:type="spellStart"/>
      <w:r>
        <w:rPr>
          <w:sz w:val="24"/>
          <w:szCs w:val="24"/>
        </w:rPr>
        <w:t>Acid</w:t>
      </w:r>
      <w:proofErr w:type="spellEnd"/>
      <w:r>
        <w:rPr>
          <w:sz w:val="24"/>
          <w:szCs w:val="24"/>
        </w:rPr>
        <w:t xml:space="preserve"> ALK                    Alkali</w:t>
      </w:r>
    </w:p>
    <w:p w14:paraId="144D08D5" w14:textId="77777777" w:rsidR="0075312B" w:rsidRDefault="00157DBC">
      <w:pPr>
        <w:spacing w:before="4"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>COR                    Corrosive</w:t>
      </w:r>
    </w:p>
    <w:p w14:paraId="6A58892D" w14:textId="77777777" w:rsidR="0075312B" w:rsidRDefault="0075312B">
      <w:pPr>
        <w:spacing w:before="8" w:line="180" w:lineRule="exact"/>
        <w:rPr>
          <w:sz w:val="19"/>
          <w:szCs w:val="19"/>
        </w:rPr>
      </w:pPr>
    </w:p>
    <w:p w14:paraId="619378B9" w14:textId="77777777" w:rsidR="0075312B" w:rsidRDefault="0075312B">
      <w:pPr>
        <w:spacing w:line="200" w:lineRule="exact"/>
      </w:pPr>
    </w:p>
    <w:p w14:paraId="718B2C9E" w14:textId="77777777" w:rsidR="0075312B" w:rsidRDefault="00FC05BE">
      <w:pPr>
        <w:spacing w:before="29" w:line="260" w:lineRule="exact"/>
        <w:ind w:left="1799"/>
        <w:rPr>
          <w:sz w:val="24"/>
          <w:szCs w:val="24"/>
        </w:rPr>
      </w:pPr>
      <w:r>
        <w:pict w14:anchorId="08055EE6">
          <v:group id="_x0000_s1064" style="position:absolute;left:0;text-align:left;margin-left:67.75pt;margin-top:-129.3pt;width:450.5pt;height:217.7pt;z-index:-251664896;mso-position-horizontal-relative:page" coordorigin="1355,-2586" coordsize="9010,4354">
            <v:shape id="_x0000_s1138" style="position:absolute;left:1370;top:-2578;width:0;height:84" coordorigin="1370,-2578" coordsize="0,84" path="m1370,-2578r,84e" filled="f" strokecolor="#ebe9d8" strokeweight=".82pt">
              <v:path arrowok="t"/>
            </v:shape>
            <v:shape id="_x0000_s1137" style="position:absolute;left:1363;top:-2571;width:8980;height:0" coordorigin="1363,-2571" coordsize="8980,0" path="m1363,-2571r8980,e" filled="f" strokecolor="#ebe9d8" strokeweight=".82pt">
              <v:path arrowok="t"/>
            </v:shape>
            <v:shape id="_x0000_s1136" style="position:absolute;left:10350;top:-2578;width:0;height:84" coordorigin="10350,-2578" coordsize="0,84" path="m10350,-2578r,84e" filled="f" strokecolor="#aca799" strokeweight=".82pt">
              <v:path arrowok="t"/>
            </v:shape>
            <v:shape id="_x0000_s1135" style="position:absolute;left:10343;top:-2571;width:14;height:0" coordorigin="10343,-2571" coordsize="14,0" path="m10343,-2571r14,e" filled="f" strokecolor="#ebe9d8" strokeweight=".82pt">
              <v:path arrowok="t"/>
            </v:shape>
            <v:shape id="_x0000_s1134" style="position:absolute;left:1402;top:-2525;width:8904;height:0" coordorigin="1402,-2525" coordsize="8904,0" path="m1402,-2525r8904,e" filled="f" strokecolor="#aca799" strokeweight=".82pt">
              <v:path arrowok="t"/>
            </v:shape>
            <v:shape id="_x0000_s1133" style="position:absolute;left:10306;top:-2525;width:14;height:0" coordorigin="10306,-2525" coordsize="14,0" path="m10306,-2525r14,e" filled="f" strokecolor="#aca799" strokeweight=".82pt">
              <v:path arrowok="t"/>
            </v:shape>
            <v:shape id="_x0000_s1132" style="position:absolute;left:1402;top:-1895;width:8918;height:0" coordorigin="1402,-1895" coordsize="8918,0" path="m1402,-1895r8918,e" filled="f" strokecolor="#ebe9d8" strokeweight=".82pt">
              <v:path arrowok="t"/>
            </v:shape>
            <v:shape id="_x0000_s1131" style="position:absolute;left:1402;top:-1849;width:1440;height:0" coordorigin="1402,-1849" coordsize="1440,0" path="m1402,-1849r1440,e" filled="f" strokecolor="#aca799" strokeweight=".82pt">
              <v:path arrowok="t"/>
            </v:shape>
            <v:shape id="_x0000_s1130" style="position:absolute;left:2842;top:-1849;width:14;height:0" coordorigin="2842,-1849" coordsize="14,0" path="m2842,-1849r14,e" filled="f" strokecolor="#aca799" strokeweight=".82pt">
              <v:path arrowok="t"/>
            </v:shape>
            <v:shape id="_x0000_s1129" style="position:absolute;left:2887;top:-1849;width:148;height:0" coordorigin="2887,-1849" coordsize="148,0" path="m2887,-1849r148,e" filled="f" strokecolor="#aca799" strokeweight=".82pt">
              <v:path arrowok="t"/>
            </v:shape>
            <v:shape id="_x0000_s1128" style="position:absolute;left:3035;top:-1849;width:14;height:0" coordorigin="3035,-1849" coordsize="14,0" path="m3035,-1849r14,e" filled="f" strokecolor="#aca799" strokeweight=".82pt">
              <v:path arrowok="t"/>
            </v:shape>
            <v:shape id="_x0000_s1127" style="position:absolute;left:3080;top:-1849;width:7225;height:0" coordorigin="3080,-1849" coordsize="7225,0" path="m3080,-1849r7226,e" filled="f" strokecolor="#aca799" strokeweight=".82pt">
              <v:path arrowok="t"/>
            </v:shape>
            <v:shape id="_x0000_s1126" style="position:absolute;left:10306;top:-1849;width:14;height:0" coordorigin="10306,-1849" coordsize="14,0" path="m10306,-1849r14,e" filled="f" strokecolor="#aca799" strokeweight=".82pt">
              <v:path arrowok="t"/>
            </v:shape>
            <v:shape id="_x0000_s1125" style="position:absolute;left:1402;top:-1511;width:1454;height:0" coordorigin="1402,-1511" coordsize="1454,0" path="m1402,-1511r1454,e" filled="f" strokecolor="#ebe9d8" strokeweight=".82pt">
              <v:path arrowok="t"/>
            </v:shape>
            <v:shape id="_x0000_s1124" style="position:absolute;left:2887;top:-1511;width:162;height:0" coordorigin="2887,-1511" coordsize="162,0" path="m2887,-1511r162,e" filled="f" strokecolor="#ebe9d8" strokeweight=".82pt">
              <v:path arrowok="t"/>
            </v:shape>
            <v:shape id="_x0000_s1123" style="position:absolute;left:3080;top:-1511;width:7240;height:0" coordorigin="3080,-1511" coordsize="7240,0" path="m3080,-1511r7240,e" filled="f" strokecolor="#ebe9d8" strokeweight=".82pt">
              <v:path arrowok="t"/>
            </v:shape>
            <v:shape id="_x0000_s1122" style="position:absolute;left:1402;top:-1465;width:1440;height:0" coordorigin="1402,-1465" coordsize="1440,0" path="m1402,-1465r1440,e" filled="f" strokecolor="#aca799" strokeweight=".82pt">
              <v:path arrowok="t"/>
            </v:shape>
            <v:shape id="_x0000_s1121" style="position:absolute;left:2842;top:-1465;width:14;height:0" coordorigin="2842,-1465" coordsize="14,0" path="m2842,-1465r14,e" filled="f" strokecolor="#aca799" strokeweight=".82pt">
              <v:path arrowok="t"/>
            </v:shape>
            <v:shape id="_x0000_s1120" style="position:absolute;left:2887;top:-1465;width:148;height:0" coordorigin="2887,-1465" coordsize="148,0" path="m2887,-1465r148,e" filled="f" strokecolor="#aca799" strokeweight=".82pt">
              <v:path arrowok="t"/>
            </v:shape>
            <v:shape id="_x0000_s1119" style="position:absolute;left:3035;top:-1465;width:14;height:0" coordorigin="3035,-1465" coordsize="14,0" path="m3035,-1465r14,e" filled="f" strokecolor="#aca799" strokeweight=".82pt">
              <v:path arrowok="t"/>
            </v:shape>
            <v:shape id="_x0000_s1118" style="position:absolute;left:3080;top:-1465;width:7225;height:0" coordorigin="3080,-1465" coordsize="7225,0" path="m3080,-1465r7226,e" filled="f" strokecolor="#aca799" strokeweight=".82pt">
              <v:path arrowok="t"/>
            </v:shape>
            <v:shape id="_x0000_s1117" style="position:absolute;left:10306;top:-1465;width:14;height:0" coordorigin="10306,-1465" coordsize="14,0" path="m10306,-1465r14,e" filled="f" strokecolor="#aca799" strokeweight=".82pt">
              <v:path arrowok="t"/>
            </v:shape>
            <v:shape id="_x0000_s1116" style="position:absolute;left:1402;top:-1127;width:1454;height:0" coordorigin="1402,-1127" coordsize="1454,0" path="m1402,-1127r1454,e" filled="f" strokecolor="#ebe9d8" strokeweight=".82pt">
              <v:path arrowok="t"/>
            </v:shape>
            <v:shape id="_x0000_s1115" style="position:absolute;left:2887;top:-1127;width:162;height:0" coordorigin="2887,-1127" coordsize="162,0" path="m2887,-1127r162,e" filled="f" strokecolor="#ebe9d8" strokeweight=".82pt">
              <v:path arrowok="t"/>
            </v:shape>
            <v:shape id="_x0000_s1114" style="position:absolute;left:3080;top:-1127;width:7240;height:0" coordorigin="3080,-1127" coordsize="7240,0" path="m3080,-1127r7240,e" filled="f" strokecolor="#ebe9d8" strokeweight=".82pt">
              <v:path arrowok="t"/>
            </v:shape>
            <v:shape id="_x0000_s1113" style="position:absolute;left:1402;top:-1081;width:1440;height:0" coordorigin="1402,-1081" coordsize="1440,0" path="m1402,-1081r1440,e" filled="f" strokecolor="#aca799" strokeweight=".82pt">
              <v:path arrowok="t"/>
            </v:shape>
            <v:shape id="_x0000_s1112" style="position:absolute;left:2842;top:-1081;width:14;height:0" coordorigin="2842,-1081" coordsize="14,0" path="m2842,-1081r14,e" filled="f" strokecolor="#aca799" strokeweight=".82pt">
              <v:path arrowok="t"/>
            </v:shape>
            <v:shape id="_x0000_s1111" style="position:absolute;left:2887;top:-1081;width:148;height:0" coordorigin="2887,-1081" coordsize="148,0" path="m2887,-1081r148,e" filled="f" strokecolor="#aca799" strokeweight=".82pt">
              <v:path arrowok="t"/>
            </v:shape>
            <v:shape id="_x0000_s1110" style="position:absolute;left:3035;top:-1081;width:14;height:0" coordorigin="3035,-1081" coordsize="14,0" path="m3035,-1081r14,e" filled="f" strokecolor="#aca799" strokeweight=".82pt">
              <v:path arrowok="t"/>
            </v:shape>
            <v:shape id="_x0000_s1109" style="position:absolute;left:3080;top:-1081;width:7225;height:0" coordorigin="3080,-1081" coordsize="7225,0" path="m3080,-1081r7226,e" filled="f" strokecolor="#aca799" strokeweight=".82pt">
              <v:path arrowok="t"/>
            </v:shape>
            <v:shape id="_x0000_s1108" style="position:absolute;left:10306;top:-1081;width:14;height:0" coordorigin="10306,-1081" coordsize="14,0" path="m10306,-1081r14,e" filled="f" strokecolor="#aca799" strokeweight=".82pt">
              <v:path arrowok="t"/>
            </v:shape>
            <v:shape id="_x0000_s1107" style="position:absolute;left:1402;top:-743;width:1454;height:0" coordorigin="1402,-743" coordsize="1454,0" path="m1402,-743r1454,e" filled="f" strokecolor="#ebe9d8" strokeweight=".82pt">
              <v:path arrowok="t"/>
            </v:shape>
            <v:shape id="_x0000_s1106" style="position:absolute;left:2887;top:-743;width:162;height:0" coordorigin="2887,-743" coordsize="162,0" path="m2887,-743r162,e" filled="f" strokecolor="#ebe9d8" strokeweight=".82pt">
              <v:path arrowok="t"/>
            </v:shape>
            <v:shape id="_x0000_s1105" style="position:absolute;left:3080;top:-743;width:7240;height:0" coordorigin="3080,-743" coordsize="7240,0" path="m3080,-743r7240,e" filled="f" strokecolor="#ebe9d8" strokeweight=".82pt">
              <v:path arrowok="t"/>
            </v:shape>
            <v:shape id="_x0000_s1104" style="position:absolute;left:1402;top:-697;width:1440;height:0" coordorigin="1402,-697" coordsize="1440,0" path="m1402,-697r1440,e" filled="f" strokecolor="#aca799" strokeweight=".82pt">
              <v:path arrowok="t"/>
            </v:shape>
            <v:shape id="_x0000_s1103" style="position:absolute;left:2842;top:-697;width:14;height:0" coordorigin="2842,-697" coordsize="14,0" path="m2842,-697r14,e" filled="f" strokecolor="#aca799" strokeweight=".82pt">
              <v:path arrowok="t"/>
            </v:shape>
            <v:shape id="_x0000_s1102" style="position:absolute;left:2887;top:-697;width:148;height:0" coordorigin="2887,-697" coordsize="148,0" path="m2887,-697r148,e" filled="f" strokecolor="#aca799" strokeweight=".82pt">
              <v:path arrowok="t"/>
            </v:shape>
            <v:shape id="_x0000_s1101" style="position:absolute;left:3035;top:-697;width:14;height:0" coordorigin="3035,-697" coordsize="14,0" path="m3035,-697r14,e" filled="f" strokecolor="#aca799" strokeweight=".82pt">
              <v:path arrowok="t"/>
            </v:shape>
            <v:shape id="_x0000_s1100" style="position:absolute;left:3080;top:-697;width:7225;height:0" coordorigin="3080,-697" coordsize="7225,0" path="m3080,-697r7226,e" filled="f" strokecolor="#aca799" strokeweight=".82pt">
              <v:path arrowok="t"/>
            </v:shape>
            <v:shape id="_x0000_s1099" style="position:absolute;left:10306;top:-697;width:14;height:0" coordorigin="10306,-697" coordsize="14,0" path="m10306,-697r14,e" filled="f" strokecolor="#aca799" strokeweight=".82pt">
              <v:path arrowok="t"/>
            </v:shape>
            <v:shape id="_x0000_s1098" style="position:absolute;left:1402;top:-359;width:1454;height:0" coordorigin="1402,-359" coordsize="1454,0" path="m1402,-359r1454,e" filled="f" strokecolor="#ebe9d8" strokeweight=".82pt">
              <v:path arrowok="t"/>
            </v:shape>
            <v:shape id="_x0000_s1097" style="position:absolute;left:2887;top:-359;width:162;height:0" coordorigin="2887,-359" coordsize="162,0" path="m2887,-359r162,e" filled="f" strokecolor="#ebe9d8" strokeweight=".82pt">
              <v:path arrowok="t"/>
            </v:shape>
            <v:shape id="_x0000_s1096" style="position:absolute;left:3080;top:-359;width:7240;height:0" coordorigin="3080,-359" coordsize="7240,0" path="m3080,-359r7240,e" filled="f" strokecolor="#ebe9d8" strokeweight=".82pt">
              <v:path arrowok="t"/>
            </v:shape>
            <v:shape id="_x0000_s1095" style="position:absolute;left:1402;top:-313;width:1440;height:0" coordorigin="1402,-313" coordsize="1440,0" path="m1402,-313r1440,e" filled="f" strokecolor="#aca799" strokeweight=".82pt">
              <v:path arrowok="t"/>
            </v:shape>
            <v:shape id="_x0000_s1094" style="position:absolute;left:2842;top:-313;width:14;height:0" coordorigin="2842,-313" coordsize="14,0" path="m2842,-313r14,e" filled="f" strokecolor="#aca799" strokeweight=".82pt">
              <v:path arrowok="t"/>
            </v:shape>
            <v:shape id="_x0000_s1093" style="position:absolute;left:2887;top:-313;width:148;height:0" coordorigin="2887,-313" coordsize="148,0" path="m2887,-313r148,e" filled="f" strokecolor="#aca799" strokeweight=".82pt">
              <v:path arrowok="t"/>
            </v:shape>
            <v:shape id="_x0000_s1092" style="position:absolute;left:3035;top:-313;width:14;height:0" coordorigin="3035,-313" coordsize="14,0" path="m3035,-313r14,e" filled="f" strokecolor="#aca799" strokeweight=".82pt">
              <v:path arrowok="t"/>
            </v:shape>
            <v:shape id="_x0000_s1091" style="position:absolute;left:3080;top:-313;width:7225;height:0" coordorigin="3080,-313" coordsize="7225,0" path="m3080,-313r7226,e" filled="f" strokecolor="#aca799" strokeweight=".82pt">
              <v:path arrowok="t"/>
            </v:shape>
            <v:shape id="_x0000_s1090" style="position:absolute;left:10306;top:-313;width:14;height:0" coordorigin="10306,-313" coordsize="14,0" path="m10306,-313r14,e" filled="f" strokecolor="#aca799" strokeweight=".82pt">
              <v:path arrowok="t"/>
            </v:shape>
            <v:shape id="_x0000_s1089" type="#_x0000_t75" style="position:absolute;left:1440;top:-183;width:870;height:706">
              <v:imagedata r:id="rId8" o:title=""/>
            </v:shape>
            <v:shape id="_x0000_s1088" style="position:absolute;left:1402;top:654;width:1454;height:0" coordorigin="1402,654" coordsize="1454,0" path="m1402,654r1454,e" filled="f" strokecolor="#ebe9d8" strokeweight=".82pt">
              <v:path arrowok="t"/>
            </v:shape>
            <v:shape id="_x0000_s1087" style="position:absolute;left:2887;top:654;width:162;height:0" coordorigin="2887,654" coordsize="162,0" path="m2887,654r162,e" filled="f" strokecolor="#ebe9d8" strokeweight=".82pt">
              <v:path arrowok="t"/>
            </v:shape>
            <v:shape id="_x0000_s1086" style="position:absolute;left:3080;top:654;width:7240;height:0" coordorigin="3080,654" coordsize="7240,0" path="m3080,654r7240,e" filled="f" strokecolor="#ebe9d8" strokeweight=".82pt">
              <v:path arrowok="t"/>
            </v:shape>
            <v:shape id="_x0000_s1085" type="#_x0000_t75" style="position:absolute;left:1440;top:731;width:1156;height:946">
              <v:imagedata r:id="rId9" o:title=""/>
            </v:shape>
            <v:shape id="_x0000_s1084" style="position:absolute;left:1402;top:699;width:1440;height:0" coordorigin="1402,699" coordsize="1440,0" path="m1402,699r1440,e" filled="f" strokecolor="#aca799" strokeweight=".82pt">
              <v:path arrowok="t"/>
            </v:shape>
            <v:shape id="_x0000_s1083" style="position:absolute;left:2842;top:699;width:14;height:0" coordorigin="2842,699" coordsize="14,0" path="m2842,699r14,e" filled="f" strokecolor="#aca799" strokeweight=".82pt">
              <v:path arrowok="t"/>
            </v:shape>
            <v:shape id="_x0000_s1082" style="position:absolute;left:1402;top:1707;width:1454;height:0" coordorigin="1402,1707" coordsize="1454,0" path="m1402,1707r1454,e" filled="f" strokecolor="#ebe9d8" strokeweight=".82pt">
              <v:path arrowok="t"/>
            </v:shape>
            <v:shape id="_x0000_s1081" style="position:absolute;left:1409;top:-2532;width:0;height:4247" coordorigin="1409,-2532" coordsize="0,4247" path="m1409,-2532r,4247e" filled="f" strokecolor="#aca799" strokeweight=".82pt">
              <v:path arrowok="t"/>
            </v:shape>
            <v:shape id="_x0000_s1080" style="position:absolute;left:2849;top:-1857;width:0;height:3571" coordorigin="2849,-1857" coordsize="0,3571" path="m2849,-1857r,3572e" filled="f" strokecolor="#ebe9d8" strokeweight=".82pt">
              <v:path arrowok="t"/>
            </v:shape>
            <v:shape id="_x0000_s1079" style="position:absolute;left:1370;top:-2494;width:0;height:4254" coordorigin="1370,-2494" coordsize="0,4254" path="m1370,-2494r,4254e" filled="f" strokecolor="#ebe9d8" strokeweight=".82pt">
              <v:path arrowok="t"/>
            </v:shape>
            <v:shape id="_x0000_s1078" style="position:absolute;left:1363;top:1753;width:1508;height:0" coordorigin="1363,1753" coordsize="1508,0" path="m1363,1753r1509,e" filled="f" strokecolor="#aca799" strokeweight=".82pt">
              <v:path arrowok="t"/>
            </v:shape>
            <v:shape id="_x0000_s1077" style="position:absolute;left:2887;top:699;width:148;height:0" coordorigin="2887,699" coordsize="148,0" path="m2887,699r148,e" filled="f" strokecolor="#aca799" strokeweight=".82pt">
              <v:path arrowok="t"/>
            </v:shape>
            <v:shape id="_x0000_s1076" style="position:absolute;left:3035;top:699;width:14;height:0" coordorigin="3035,699" coordsize="14,0" path="m3035,699r14,e" filled="f" strokecolor="#aca799" strokeweight=".82pt">
              <v:path arrowok="t"/>
            </v:shape>
            <v:shape id="_x0000_s1075" style="position:absolute;left:2887;top:1707;width:162;height:0" coordorigin="2887,1707" coordsize="162,0" path="m2887,1707r162,e" filled="f" strokecolor="#ebe9d8" strokeweight=".82pt">
              <v:path arrowok="t"/>
            </v:shape>
            <v:shape id="_x0000_s1074" style="position:absolute;left:2894;top:-1857;width:0;height:3571" coordorigin="2894,-1857" coordsize="0,3571" path="m2894,-1857r,3572e" filled="f" strokecolor="#aca799" strokeweight=".82pt">
              <v:path arrowok="t"/>
            </v:shape>
            <v:shape id="_x0000_s1073" style="position:absolute;left:3042;top:-1857;width:0;height:3571" coordorigin="3042,-1857" coordsize="0,3571" path="m3042,-1857r,3572e" filled="f" strokecolor="#ebe9d8" strokeweight=".82pt">
              <v:path arrowok="t"/>
            </v:shape>
            <v:shape id="_x0000_s1072" style="position:absolute;left:2872;top:1753;width:193;height:0" coordorigin="2872,1753" coordsize="193,0" path="m2872,1753r193,e" filled="f" strokecolor="#aca799" strokeweight=".82pt">
              <v:path arrowok="t"/>
            </v:shape>
            <v:shape id="_x0000_s1071" style="position:absolute;left:3080;top:699;width:7225;height:0" coordorigin="3080,699" coordsize="7225,0" path="m3080,699r7226,e" filled="f" strokecolor="#aca799" strokeweight=".82pt">
              <v:path arrowok="t"/>
            </v:shape>
            <v:shape id="_x0000_s1070" style="position:absolute;left:10306;top:699;width:14;height:0" coordorigin="10306,699" coordsize="14,0" path="m10306,699r14,e" filled="f" strokecolor="#aca799" strokeweight=".82pt">
              <v:path arrowok="t"/>
            </v:shape>
            <v:shape id="_x0000_s1069" style="position:absolute;left:3080;top:1707;width:7240;height:0" coordorigin="3080,1707" coordsize="7240,0" path="m3080,1707r7240,e" filled="f" strokecolor="#ebe9d8" strokeweight=".82pt">
              <v:path arrowok="t"/>
            </v:shape>
            <v:shape id="_x0000_s1068" style="position:absolute;left:3088;top:-1857;width:0;height:3571" coordorigin="3088,-1857" coordsize="0,3571" path="m3088,-1857r,3572e" filled="f" strokecolor="#aca799" strokeweight=".82pt">
              <v:path arrowok="t"/>
            </v:shape>
            <v:shape id="_x0000_s1067" style="position:absolute;left:10313;top:-2532;width:0;height:4247" coordorigin="10313,-2532" coordsize="0,4247" path="m10313,-2532r,4247e" filled="f" strokecolor="#ebe9d8" strokeweight=".82pt">
              <v:path arrowok="t"/>
            </v:shape>
            <v:shape id="_x0000_s1066" style="position:absolute;left:3065;top:1753;width:7278;height:0" coordorigin="3065,1753" coordsize="7278,0" path="m3065,1753r7278,e" filled="f" strokecolor="#aca799" strokeweight=".82pt">
              <v:path arrowok="t"/>
            </v:shape>
            <v:shape id="_x0000_s1065" style="position:absolute;left:10350;top:-2494;width:0;height:4254" coordorigin="10350,-2494" coordsize="0,4254" path="m10350,-2494r,4254e" filled="f" strokecolor="#aca799" strokeweight=".82pt">
              <v:path arrowok="t"/>
            </v:shape>
            <w10:wrap anchorx="page"/>
          </v:group>
        </w:pict>
      </w:r>
      <w:r w:rsidR="00157DBC">
        <w:rPr>
          <w:position w:val="-1"/>
          <w:sz w:val="24"/>
          <w:szCs w:val="24"/>
        </w:rPr>
        <w:t>Use no water</w:t>
      </w:r>
    </w:p>
    <w:p w14:paraId="033B9A52" w14:textId="77777777" w:rsidR="0075312B" w:rsidRDefault="0075312B">
      <w:pPr>
        <w:spacing w:before="2" w:line="120" w:lineRule="exact"/>
        <w:rPr>
          <w:sz w:val="13"/>
          <w:szCs w:val="13"/>
        </w:rPr>
      </w:pPr>
    </w:p>
    <w:p w14:paraId="209BE514" w14:textId="77777777" w:rsidR="0075312B" w:rsidRDefault="0075312B">
      <w:pPr>
        <w:spacing w:line="200" w:lineRule="exact"/>
      </w:pPr>
    </w:p>
    <w:p w14:paraId="17AFE6F8" w14:textId="77777777" w:rsidR="0075312B" w:rsidRDefault="0075312B">
      <w:pPr>
        <w:spacing w:line="200" w:lineRule="exact"/>
      </w:pPr>
    </w:p>
    <w:p w14:paraId="523C7323" w14:textId="77777777" w:rsidR="0075312B" w:rsidRDefault="0075312B">
      <w:pPr>
        <w:spacing w:line="200" w:lineRule="exact"/>
      </w:pPr>
    </w:p>
    <w:p w14:paraId="7419E4A5" w14:textId="77777777" w:rsidR="0075312B" w:rsidRDefault="00157DBC">
      <w:pPr>
        <w:spacing w:before="29" w:line="260" w:lineRule="exact"/>
        <w:ind w:left="1799"/>
        <w:rPr>
          <w:sz w:val="24"/>
          <w:szCs w:val="24"/>
        </w:rPr>
      </w:pPr>
      <w:r>
        <w:rPr>
          <w:position w:val="-1"/>
          <w:sz w:val="24"/>
          <w:szCs w:val="24"/>
        </w:rPr>
        <w:t>Radioactive</w:t>
      </w:r>
    </w:p>
    <w:p w14:paraId="20659377" w14:textId="77777777" w:rsidR="0075312B" w:rsidRDefault="0075312B">
      <w:pPr>
        <w:spacing w:line="200" w:lineRule="exact"/>
      </w:pPr>
    </w:p>
    <w:p w14:paraId="73D70A14" w14:textId="77777777" w:rsidR="0075312B" w:rsidRDefault="0075312B">
      <w:pPr>
        <w:spacing w:line="200" w:lineRule="exact"/>
      </w:pPr>
    </w:p>
    <w:p w14:paraId="1BAA96E8" w14:textId="77777777" w:rsidR="0075312B" w:rsidRDefault="0075312B">
      <w:pPr>
        <w:spacing w:before="8" w:line="240" w:lineRule="exact"/>
        <w:rPr>
          <w:sz w:val="24"/>
          <w:szCs w:val="24"/>
        </w:rPr>
      </w:pPr>
    </w:p>
    <w:p w14:paraId="7A6BFCA6" w14:textId="77777777" w:rsidR="0075312B" w:rsidRDefault="00157DBC">
      <w:pPr>
        <w:spacing w:before="36" w:line="240" w:lineRule="exact"/>
        <w:ind w:left="120" w:right="3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Regardless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numbers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label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even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carry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ones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zeros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cautious.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All chemicals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should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treated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with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utmost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care.</w:t>
      </w:r>
    </w:p>
    <w:p w14:paraId="1BC85941" w14:textId="77777777" w:rsidR="0075312B" w:rsidRDefault="0075312B">
      <w:pPr>
        <w:spacing w:before="10" w:line="240" w:lineRule="exact"/>
        <w:rPr>
          <w:sz w:val="24"/>
          <w:szCs w:val="24"/>
        </w:rPr>
      </w:pPr>
    </w:p>
    <w:p w14:paraId="7014CA48" w14:textId="77777777" w:rsidR="0075312B" w:rsidRDefault="00157DBC">
      <w:pPr>
        <w:ind w:left="120" w:right="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Users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must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have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Material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Safety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Data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Sheets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(MSDS)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chemicals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they use.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MSDS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contain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detail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information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on:</w:t>
      </w:r>
    </w:p>
    <w:p w14:paraId="68A12AC8" w14:textId="77777777" w:rsidR="0075312B" w:rsidRDefault="00157DBC">
      <w:pPr>
        <w:ind w:left="480"/>
        <w:rPr>
          <w:rFonts w:ascii="Arial" w:eastAsia="Arial" w:hAnsi="Arial" w:cs="Arial"/>
          <w:sz w:val="22"/>
          <w:szCs w:val="22"/>
        </w:rPr>
      </w:pPr>
      <w:r>
        <w:t xml:space="preserve">     </w:t>
      </w:r>
      <w:r>
        <w:rPr>
          <w:rFonts w:ascii="Arial" w:eastAsia="Arial" w:hAnsi="Arial" w:cs="Arial"/>
          <w:w w:val="99"/>
          <w:sz w:val="22"/>
          <w:szCs w:val="22"/>
        </w:rPr>
        <w:t>Name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&amp;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trade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name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substance</w:t>
      </w:r>
    </w:p>
    <w:p w14:paraId="09F339F7" w14:textId="77777777" w:rsidR="0075312B" w:rsidRDefault="00157DBC">
      <w:pPr>
        <w:ind w:left="480"/>
        <w:rPr>
          <w:rFonts w:ascii="Arial" w:eastAsia="Arial" w:hAnsi="Arial" w:cs="Arial"/>
          <w:sz w:val="22"/>
          <w:szCs w:val="22"/>
        </w:rPr>
      </w:pPr>
      <w:r>
        <w:t xml:space="preserve">     </w:t>
      </w:r>
      <w:r>
        <w:rPr>
          <w:rFonts w:ascii="Arial" w:eastAsia="Arial" w:hAnsi="Arial" w:cs="Arial"/>
          <w:w w:val="99"/>
          <w:sz w:val="22"/>
          <w:szCs w:val="22"/>
        </w:rPr>
        <w:t>Hazardous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ingredient(s)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contains</w:t>
      </w:r>
    </w:p>
    <w:p w14:paraId="53035D25" w14:textId="77777777" w:rsidR="0075312B" w:rsidRDefault="00157DBC">
      <w:pPr>
        <w:spacing w:line="240" w:lineRule="exact"/>
        <w:ind w:left="480"/>
        <w:rPr>
          <w:rFonts w:ascii="Arial" w:eastAsia="Arial" w:hAnsi="Arial" w:cs="Arial"/>
          <w:sz w:val="22"/>
          <w:szCs w:val="22"/>
        </w:rPr>
      </w:pPr>
      <w:r>
        <w:t xml:space="preserve">     </w:t>
      </w:r>
      <w:r>
        <w:rPr>
          <w:rFonts w:ascii="Arial" w:eastAsia="Arial" w:hAnsi="Arial" w:cs="Arial"/>
          <w:w w:val="99"/>
          <w:sz w:val="22"/>
          <w:szCs w:val="22"/>
        </w:rPr>
        <w:t>Physical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characteristics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chemical</w:t>
      </w:r>
    </w:p>
    <w:p w14:paraId="431938EC" w14:textId="77777777" w:rsidR="0075312B" w:rsidRDefault="00157DBC">
      <w:pPr>
        <w:ind w:left="480"/>
        <w:rPr>
          <w:rFonts w:ascii="Arial" w:eastAsia="Arial" w:hAnsi="Arial" w:cs="Arial"/>
          <w:sz w:val="22"/>
          <w:szCs w:val="22"/>
        </w:rPr>
      </w:pPr>
      <w:r>
        <w:t xml:space="preserve">     </w:t>
      </w:r>
      <w:r>
        <w:rPr>
          <w:rFonts w:ascii="Arial" w:eastAsia="Arial" w:hAnsi="Arial" w:cs="Arial"/>
          <w:w w:val="99"/>
          <w:sz w:val="22"/>
          <w:szCs w:val="22"/>
        </w:rPr>
        <w:t>Protective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equipment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used</w:t>
      </w:r>
    </w:p>
    <w:p w14:paraId="39A97F77" w14:textId="77777777" w:rsidR="0075312B" w:rsidRDefault="00157DBC">
      <w:pPr>
        <w:ind w:left="480"/>
        <w:rPr>
          <w:rFonts w:ascii="Arial" w:eastAsia="Arial" w:hAnsi="Arial" w:cs="Arial"/>
          <w:sz w:val="22"/>
          <w:szCs w:val="22"/>
        </w:rPr>
      </w:pPr>
      <w:r>
        <w:t xml:space="preserve">     </w:t>
      </w: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event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leak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spill</w:t>
      </w:r>
    </w:p>
    <w:p w14:paraId="368BC7E1" w14:textId="77777777" w:rsidR="0075312B" w:rsidRDefault="00157DBC">
      <w:pPr>
        <w:ind w:left="480"/>
        <w:rPr>
          <w:rFonts w:ascii="Arial" w:eastAsia="Arial" w:hAnsi="Arial" w:cs="Arial"/>
          <w:sz w:val="22"/>
          <w:szCs w:val="22"/>
        </w:rPr>
      </w:pPr>
      <w:r>
        <w:t xml:space="preserve">     </w:t>
      </w:r>
      <w:r>
        <w:rPr>
          <w:rFonts w:ascii="Arial" w:eastAsia="Arial" w:hAnsi="Arial" w:cs="Arial"/>
          <w:w w:val="99"/>
          <w:sz w:val="22"/>
          <w:szCs w:val="22"/>
        </w:rPr>
        <w:t>Any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other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precautions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followed</w:t>
      </w:r>
    </w:p>
    <w:p w14:paraId="2B7FDFCD" w14:textId="77777777" w:rsidR="0075312B" w:rsidRDefault="0075312B">
      <w:pPr>
        <w:spacing w:before="10" w:line="140" w:lineRule="exact"/>
        <w:rPr>
          <w:sz w:val="15"/>
          <w:szCs w:val="15"/>
        </w:rPr>
      </w:pPr>
    </w:p>
    <w:p w14:paraId="63B985E0" w14:textId="77777777" w:rsidR="0075312B" w:rsidRDefault="0075312B">
      <w:pPr>
        <w:spacing w:line="200" w:lineRule="exact"/>
      </w:pPr>
    </w:p>
    <w:p w14:paraId="5F51CA60" w14:textId="77777777" w:rsidR="0075312B" w:rsidRDefault="0075312B">
      <w:pPr>
        <w:spacing w:line="200" w:lineRule="exact"/>
      </w:pPr>
    </w:p>
    <w:p w14:paraId="5FCDA335" w14:textId="77777777" w:rsidR="0075312B" w:rsidRDefault="0075312B">
      <w:pPr>
        <w:spacing w:line="200" w:lineRule="exact"/>
      </w:pPr>
    </w:p>
    <w:p w14:paraId="6EFB1C64" w14:textId="77777777" w:rsidR="0075312B" w:rsidRDefault="00157DBC">
      <w:pPr>
        <w:ind w:left="120"/>
        <w:rPr>
          <w:sz w:val="22"/>
          <w:szCs w:val="22"/>
        </w:rPr>
        <w:sectPr w:rsidR="0075312B">
          <w:pgSz w:w="12240" w:h="15840"/>
          <w:pgMar w:top="1480" w:right="1600" w:bottom="280" w:left="1320" w:header="720" w:footer="720" w:gutter="0"/>
          <w:cols w:space="720"/>
        </w:sectPr>
      </w:pPr>
      <w:r>
        <w:rPr>
          <w:i/>
          <w:w w:val="99"/>
          <w:sz w:val="22"/>
          <w:szCs w:val="22"/>
        </w:rPr>
        <w:t>Adapted</w:t>
      </w:r>
      <w:r>
        <w:rPr>
          <w:i/>
          <w:sz w:val="22"/>
          <w:szCs w:val="22"/>
        </w:rPr>
        <w:t xml:space="preserve"> </w:t>
      </w:r>
      <w:r>
        <w:rPr>
          <w:i/>
          <w:w w:val="99"/>
          <w:sz w:val="22"/>
          <w:szCs w:val="22"/>
        </w:rPr>
        <w:t>for</w:t>
      </w:r>
      <w:r>
        <w:rPr>
          <w:i/>
          <w:sz w:val="22"/>
          <w:szCs w:val="22"/>
        </w:rPr>
        <w:t xml:space="preserve"> </w:t>
      </w:r>
      <w:r>
        <w:rPr>
          <w:i/>
          <w:w w:val="99"/>
          <w:sz w:val="22"/>
          <w:szCs w:val="22"/>
        </w:rPr>
        <w:t>print</w:t>
      </w:r>
      <w:r>
        <w:rPr>
          <w:i/>
          <w:sz w:val="22"/>
          <w:szCs w:val="22"/>
        </w:rPr>
        <w:t xml:space="preserve"> </w:t>
      </w:r>
      <w:r>
        <w:rPr>
          <w:i/>
          <w:w w:val="99"/>
          <w:sz w:val="22"/>
          <w:szCs w:val="22"/>
        </w:rPr>
        <w:t>from:</w:t>
      </w:r>
      <w:r>
        <w:rPr>
          <w:i/>
          <w:sz w:val="22"/>
          <w:szCs w:val="22"/>
        </w:rPr>
        <w:t xml:space="preserve"> </w:t>
      </w:r>
      <w:hyperlink r:id="rId10">
        <w:r>
          <w:rPr>
            <w:i/>
            <w:w w:val="99"/>
            <w:sz w:val="22"/>
            <w:szCs w:val="22"/>
          </w:rPr>
          <w:t>http://www.ab.ust.hk/sepo/tips/ls/ls004.htm.</w:t>
        </w:r>
      </w:hyperlink>
    </w:p>
    <w:p w14:paraId="327D1700" w14:textId="77777777" w:rsidR="0075312B" w:rsidRDefault="0075312B">
      <w:pPr>
        <w:spacing w:before="3" w:line="180" w:lineRule="exact"/>
        <w:rPr>
          <w:sz w:val="19"/>
          <w:szCs w:val="19"/>
        </w:rPr>
      </w:pPr>
    </w:p>
    <w:p w14:paraId="03E8196B" w14:textId="77777777" w:rsidR="0075312B" w:rsidRDefault="0075312B">
      <w:pPr>
        <w:spacing w:line="200" w:lineRule="exact"/>
      </w:pPr>
    </w:p>
    <w:p w14:paraId="7A23DD1B" w14:textId="77777777" w:rsidR="0075312B" w:rsidRDefault="00FC05BE">
      <w:pPr>
        <w:tabs>
          <w:tab w:val="left" w:pos="10660"/>
        </w:tabs>
        <w:spacing w:before="34"/>
        <w:ind w:left="140"/>
        <w:rPr>
          <w:rFonts w:ascii="Arial" w:eastAsia="Arial" w:hAnsi="Arial" w:cs="Arial"/>
        </w:rPr>
      </w:pPr>
      <w:r>
        <w:pict w14:anchorId="51165F1E">
          <v:group id="_x0000_s1062" style="position:absolute;left:0;text-align:left;margin-left:42pt;margin-top:.35pt;width:527.05pt;height:0;z-index:-251663872;mso-position-horizontal-relative:page" coordorigin="840,7" coordsize="10541,0">
            <v:shape id="_x0000_s1063" style="position:absolute;left:840;top:7;width:10541;height:0" coordorigin="840,7" coordsize="10541,0" path="m840,7r10541,e" filled="f" strokeweight="1.06pt">
              <v:path arrowok="t"/>
            </v:shape>
            <w10:wrap anchorx="page"/>
          </v:group>
        </w:pict>
      </w:r>
      <w:r w:rsidR="00157DBC">
        <w:rPr>
          <w:rFonts w:ascii="Arial" w:eastAsia="Arial" w:hAnsi="Arial" w:cs="Arial"/>
          <w:b/>
          <w:w w:val="99"/>
          <w:u w:val="thick" w:color="000000"/>
        </w:rPr>
        <w:t xml:space="preserve">Section 1 — Chemical Product </w:t>
      </w:r>
      <w:r w:rsidR="00157DBC">
        <w:rPr>
          <w:rFonts w:ascii="Arial" w:eastAsia="Arial" w:hAnsi="Arial" w:cs="Arial"/>
          <w:b/>
          <w:u w:val="thick" w:color="000000"/>
        </w:rPr>
        <w:t xml:space="preserve"> </w:t>
      </w:r>
      <w:r w:rsidR="00157DBC">
        <w:rPr>
          <w:rFonts w:ascii="Arial" w:eastAsia="Arial" w:hAnsi="Arial" w:cs="Arial"/>
          <w:b/>
          <w:w w:val="99"/>
          <w:u w:val="thick" w:color="000000"/>
        </w:rPr>
        <w:t xml:space="preserve">and Company Identification </w:t>
      </w:r>
      <w:r w:rsidR="00157DBC">
        <w:rPr>
          <w:rFonts w:ascii="Arial" w:eastAsia="Arial" w:hAnsi="Arial" w:cs="Arial"/>
          <w:b/>
          <w:u w:val="thick" w:color="000000"/>
        </w:rPr>
        <w:tab/>
      </w:r>
    </w:p>
    <w:p w14:paraId="4CE660B3" w14:textId="77777777" w:rsidR="0075312B" w:rsidRDefault="0075312B">
      <w:pPr>
        <w:spacing w:before="1" w:line="120" w:lineRule="exact"/>
        <w:rPr>
          <w:sz w:val="13"/>
          <w:szCs w:val="13"/>
        </w:rPr>
      </w:pPr>
    </w:p>
    <w:p w14:paraId="3D1891AA" w14:textId="77777777" w:rsidR="0075312B" w:rsidRDefault="00157DBC">
      <w:pPr>
        <w:spacing w:line="300" w:lineRule="exact"/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w w:val="99"/>
          <w:position w:val="-1"/>
          <w:sz w:val="28"/>
          <w:szCs w:val="28"/>
        </w:rPr>
        <w:t>Acetone</w:t>
      </w:r>
    </w:p>
    <w:p w14:paraId="7298EA0A" w14:textId="77777777" w:rsidR="0075312B" w:rsidRDefault="0075312B">
      <w:pPr>
        <w:spacing w:before="5" w:line="220" w:lineRule="exact"/>
        <w:rPr>
          <w:sz w:val="22"/>
          <w:szCs w:val="22"/>
        </w:rPr>
      </w:pPr>
    </w:p>
    <w:p w14:paraId="6F57862E" w14:textId="77777777" w:rsidR="0075312B" w:rsidRDefault="00157DBC">
      <w:pPr>
        <w:spacing w:before="33"/>
        <w:ind w:left="140"/>
      </w:pPr>
      <w:r>
        <w:rPr>
          <w:w w:val="99"/>
        </w:rPr>
        <w:t>Flinn</w:t>
      </w:r>
      <w:r>
        <w:t xml:space="preserve"> </w:t>
      </w:r>
      <w:r>
        <w:rPr>
          <w:w w:val="99"/>
        </w:rPr>
        <w:t>Scientific,</w:t>
      </w:r>
      <w:r>
        <w:t xml:space="preserve"> </w:t>
      </w:r>
      <w:r>
        <w:rPr>
          <w:w w:val="99"/>
        </w:rPr>
        <w:t>Inc.</w:t>
      </w:r>
      <w:r>
        <w:t xml:space="preserve">  </w:t>
      </w:r>
      <w:r>
        <w:rPr>
          <w:w w:val="99"/>
        </w:rPr>
        <w:t>P.O.</w:t>
      </w:r>
      <w:r>
        <w:t xml:space="preserve"> </w:t>
      </w:r>
      <w:r>
        <w:rPr>
          <w:w w:val="99"/>
        </w:rPr>
        <w:t>Box</w:t>
      </w:r>
      <w:r>
        <w:t xml:space="preserve"> </w:t>
      </w:r>
      <w:r>
        <w:rPr>
          <w:w w:val="99"/>
        </w:rPr>
        <w:t>219</w:t>
      </w:r>
      <w:r>
        <w:t xml:space="preserve">  </w:t>
      </w:r>
      <w:r>
        <w:rPr>
          <w:w w:val="99"/>
        </w:rPr>
        <w:t>Batavia,</w:t>
      </w:r>
      <w:r>
        <w:t xml:space="preserve"> </w:t>
      </w:r>
      <w:r>
        <w:rPr>
          <w:w w:val="99"/>
        </w:rPr>
        <w:t>IL</w:t>
      </w:r>
      <w:r>
        <w:t xml:space="preserve">  </w:t>
      </w:r>
      <w:r>
        <w:rPr>
          <w:w w:val="99"/>
        </w:rPr>
        <w:t>60510</w:t>
      </w:r>
      <w:r>
        <w:t xml:space="preserve">  </w:t>
      </w:r>
      <w:r>
        <w:rPr>
          <w:w w:val="99"/>
        </w:rPr>
        <w:t>(800)</w:t>
      </w:r>
      <w:r>
        <w:t xml:space="preserve"> </w:t>
      </w:r>
      <w:r>
        <w:rPr>
          <w:w w:val="99"/>
        </w:rPr>
        <w:t>452-1261</w:t>
      </w:r>
    </w:p>
    <w:p w14:paraId="0BC378FE" w14:textId="77777777" w:rsidR="0075312B" w:rsidRDefault="00FC05BE">
      <w:pPr>
        <w:spacing w:before="89" w:line="220" w:lineRule="exact"/>
        <w:ind w:left="140"/>
      </w:pPr>
      <w:r>
        <w:pict w14:anchorId="624BD943">
          <v:group id="_x0000_s1060" style="position:absolute;left:0;text-align:left;margin-left:42pt;margin-top:28.45pt;width:528.05pt;height:0;z-index:-251662848;mso-position-horizontal-relative:page" coordorigin="840,569" coordsize="10561,0">
            <v:shape id="_x0000_s1061" style="position:absolute;left:840;top:569;width:10561;height:0" coordorigin="840,569" coordsize="10561,0" path="m840,569r10561,e" filled="f" strokeweight="1.06pt">
              <v:path arrowok="t"/>
            </v:shape>
            <w10:wrap anchorx="page"/>
          </v:group>
        </w:pict>
      </w:r>
      <w:r w:rsidR="00157DBC">
        <w:rPr>
          <w:w w:val="99"/>
          <w:position w:val="-1"/>
        </w:rPr>
        <w:t>CHEMTREC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Emergency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Phone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Number: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(800)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424-9300</w:t>
      </w:r>
    </w:p>
    <w:p w14:paraId="65055980" w14:textId="77777777" w:rsidR="0075312B" w:rsidRDefault="0075312B">
      <w:pPr>
        <w:spacing w:before="7" w:line="240" w:lineRule="exact"/>
        <w:rPr>
          <w:sz w:val="24"/>
          <w:szCs w:val="24"/>
        </w:rPr>
      </w:pPr>
    </w:p>
    <w:p w14:paraId="19476A4E" w14:textId="77777777" w:rsidR="0075312B" w:rsidRDefault="00157DBC">
      <w:pPr>
        <w:tabs>
          <w:tab w:val="left" w:pos="10680"/>
        </w:tabs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 xml:space="preserve">Section 2 — Composition, </w:t>
      </w:r>
      <w:r>
        <w:rPr>
          <w:rFonts w:ascii="Arial" w:eastAsia="Arial" w:hAnsi="Arial" w:cs="Arial"/>
          <w:b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 xml:space="preserve">Information </w:t>
      </w:r>
      <w:r>
        <w:rPr>
          <w:rFonts w:ascii="Arial" w:eastAsia="Arial" w:hAnsi="Arial" w:cs="Arial"/>
          <w:b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 xml:space="preserve">on Ingredients </w:t>
      </w:r>
      <w:r>
        <w:rPr>
          <w:rFonts w:ascii="Arial" w:eastAsia="Arial" w:hAnsi="Arial" w:cs="Arial"/>
          <w:b/>
          <w:u w:val="thick" w:color="000000"/>
        </w:rPr>
        <w:tab/>
      </w:r>
    </w:p>
    <w:p w14:paraId="63C5EDE7" w14:textId="77777777" w:rsidR="0075312B" w:rsidRDefault="00157DBC">
      <w:pPr>
        <w:spacing w:before="65"/>
        <w:ind w:left="140"/>
      </w:pPr>
      <w:r>
        <w:rPr>
          <w:w w:val="99"/>
        </w:rPr>
        <w:t>Acetone</w:t>
      </w:r>
    </w:p>
    <w:p w14:paraId="3B44A045" w14:textId="77777777" w:rsidR="0075312B" w:rsidRDefault="00157DBC">
      <w:pPr>
        <w:spacing w:before="1" w:line="220" w:lineRule="exact"/>
        <w:ind w:left="140"/>
        <w:sectPr w:rsidR="0075312B">
          <w:headerReference w:type="default" r:id="rId11"/>
          <w:pgSz w:w="12240" w:h="15840"/>
          <w:pgMar w:top="1480" w:right="660" w:bottom="0" w:left="720" w:header="179" w:footer="0" w:gutter="0"/>
          <w:cols w:space="720"/>
        </w:sectPr>
      </w:pPr>
      <w:r>
        <w:rPr>
          <w:w w:val="99"/>
          <w:position w:val="-1"/>
        </w:rPr>
        <w:t>Synonyms:</w:t>
      </w:r>
      <w:r>
        <w:rPr>
          <w:position w:val="-1"/>
        </w:rPr>
        <w:t xml:space="preserve"> </w:t>
      </w:r>
      <w:r>
        <w:rPr>
          <w:w w:val="99"/>
          <w:position w:val="-1"/>
        </w:rPr>
        <w:t>dimethyl</w:t>
      </w:r>
      <w:r>
        <w:rPr>
          <w:position w:val="-1"/>
        </w:rPr>
        <w:t xml:space="preserve"> </w:t>
      </w:r>
      <w:r>
        <w:rPr>
          <w:w w:val="99"/>
          <w:position w:val="-1"/>
        </w:rPr>
        <w:t>ketone,</w:t>
      </w:r>
      <w:r>
        <w:rPr>
          <w:position w:val="-1"/>
        </w:rPr>
        <w:t xml:space="preserve"> </w:t>
      </w:r>
      <w:r>
        <w:rPr>
          <w:w w:val="99"/>
          <w:position w:val="-1"/>
        </w:rPr>
        <w:t>2-propanone</w:t>
      </w:r>
    </w:p>
    <w:p w14:paraId="52C53961" w14:textId="77777777" w:rsidR="0075312B" w:rsidRDefault="00FC05BE">
      <w:pPr>
        <w:spacing w:before="62" w:line="220" w:lineRule="exact"/>
        <w:ind w:left="178" w:right="-50"/>
      </w:pPr>
      <w:r>
        <w:pict w14:anchorId="12DAD79A">
          <v:group id="_x0000_s1058" style="position:absolute;left:0;text-align:left;margin-left:42pt;margin-top:21.1pt;width:528.05pt;height:0;z-index:-251661824;mso-position-horizontal-relative:page" coordorigin="840,422" coordsize="10561,0">
            <v:shape id="_x0000_s1059" style="position:absolute;left:840;top:422;width:10561;height:0" coordorigin="840,422" coordsize="10561,0" path="m840,422r10561,e" filled="f" strokeweight="1.06pt">
              <v:path arrowok="t"/>
            </v:shape>
            <w10:wrap anchorx="page"/>
          </v:group>
        </w:pict>
      </w:r>
      <w:r w:rsidR="00157DBC">
        <w:rPr>
          <w:w w:val="99"/>
          <w:position w:val="-1"/>
        </w:rPr>
        <w:t>CAS#:</w:t>
      </w:r>
    </w:p>
    <w:p w14:paraId="73370E8F" w14:textId="77777777" w:rsidR="0075312B" w:rsidRDefault="00157DBC">
      <w:pPr>
        <w:spacing w:before="62" w:line="220" w:lineRule="exact"/>
        <w:sectPr w:rsidR="0075312B">
          <w:type w:val="continuous"/>
          <w:pgSz w:w="12240" w:h="15840"/>
          <w:pgMar w:top="640" w:right="660" w:bottom="280" w:left="720" w:header="720" w:footer="720" w:gutter="0"/>
          <w:cols w:num="2" w:space="720" w:equalWidth="0">
            <w:col w:w="721" w:space="100"/>
            <w:col w:w="10039"/>
          </w:cols>
        </w:sectPr>
      </w:pPr>
      <w:r>
        <w:br w:type="column"/>
      </w:r>
      <w:r>
        <w:rPr>
          <w:w w:val="99"/>
          <w:position w:val="-1"/>
        </w:rPr>
        <w:t>67-64-1</w:t>
      </w:r>
    </w:p>
    <w:p w14:paraId="2236795D" w14:textId="77777777" w:rsidR="0075312B" w:rsidRDefault="0075312B">
      <w:pPr>
        <w:spacing w:before="10" w:line="140" w:lineRule="exact"/>
        <w:rPr>
          <w:sz w:val="15"/>
          <w:szCs w:val="15"/>
        </w:rPr>
      </w:pPr>
    </w:p>
    <w:p w14:paraId="1EDAB08A" w14:textId="77777777" w:rsidR="0075312B" w:rsidRDefault="00157DBC">
      <w:pPr>
        <w:tabs>
          <w:tab w:val="left" w:pos="10680"/>
        </w:tabs>
        <w:spacing w:line="220" w:lineRule="exact"/>
        <w:ind w:left="140"/>
        <w:rPr>
          <w:rFonts w:ascii="Arial" w:eastAsia="Arial" w:hAnsi="Arial" w:cs="Arial"/>
        </w:rPr>
        <w:sectPr w:rsidR="0075312B">
          <w:type w:val="continuous"/>
          <w:pgSz w:w="12240" w:h="15840"/>
          <w:pgMar w:top="640" w:right="660" w:bottom="280" w:left="720" w:header="720" w:footer="720" w:gutter="0"/>
          <w:cols w:space="720"/>
        </w:sect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Section 3 — Hazards Identification </w:t>
      </w:r>
      <w:r>
        <w:rPr>
          <w:rFonts w:ascii="Arial" w:eastAsia="Arial" w:hAnsi="Arial" w:cs="Arial"/>
          <w:b/>
          <w:position w:val="-1"/>
          <w:u w:val="thick" w:color="000000"/>
        </w:rPr>
        <w:tab/>
      </w:r>
    </w:p>
    <w:p w14:paraId="46B36A1C" w14:textId="77777777" w:rsidR="0075312B" w:rsidRDefault="00157DBC">
      <w:pPr>
        <w:spacing w:before="69"/>
        <w:ind w:left="140"/>
      </w:pPr>
      <w:r>
        <w:rPr>
          <w:w w:val="99"/>
        </w:rPr>
        <w:t>Colorless</w:t>
      </w:r>
      <w:r>
        <w:t xml:space="preserve"> </w:t>
      </w:r>
      <w:r>
        <w:rPr>
          <w:w w:val="99"/>
        </w:rPr>
        <w:t>liquid</w:t>
      </w:r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sweet</w:t>
      </w:r>
      <w:r>
        <w:t xml:space="preserve"> </w:t>
      </w:r>
      <w:r>
        <w:rPr>
          <w:w w:val="99"/>
        </w:rPr>
        <w:t>odor.</w:t>
      </w:r>
    </w:p>
    <w:p w14:paraId="6BFA950D" w14:textId="77777777" w:rsidR="0075312B" w:rsidRDefault="00157DBC">
      <w:pPr>
        <w:spacing w:before="1"/>
        <w:ind w:left="140"/>
      </w:pPr>
      <w:r>
        <w:rPr>
          <w:w w:val="99"/>
        </w:rPr>
        <w:t>Class</w:t>
      </w:r>
      <w:r>
        <w:t xml:space="preserve"> </w:t>
      </w:r>
      <w:r>
        <w:rPr>
          <w:w w:val="99"/>
        </w:rPr>
        <w:t>1B</w:t>
      </w:r>
      <w:r>
        <w:t xml:space="preserve"> </w:t>
      </w:r>
      <w:r>
        <w:rPr>
          <w:w w:val="99"/>
        </w:rPr>
        <w:t>Flammable</w:t>
      </w:r>
      <w:r>
        <w:t xml:space="preserve"> </w:t>
      </w:r>
      <w:r>
        <w:rPr>
          <w:w w:val="99"/>
        </w:rPr>
        <w:t>liquid;</w:t>
      </w:r>
      <w:r>
        <w:t xml:space="preserve"> </w:t>
      </w:r>
      <w:r>
        <w:rPr>
          <w:w w:val="99"/>
        </w:rPr>
        <w:t>serious</w:t>
      </w:r>
      <w:r>
        <w:t xml:space="preserve"> </w:t>
      </w:r>
      <w:r>
        <w:rPr>
          <w:w w:val="99"/>
        </w:rPr>
        <w:t>fire</w:t>
      </w:r>
      <w:r>
        <w:t xml:space="preserve"> </w:t>
      </w:r>
      <w:r>
        <w:rPr>
          <w:w w:val="99"/>
        </w:rPr>
        <w:t>hazard.</w:t>
      </w:r>
    </w:p>
    <w:p w14:paraId="07350E9C" w14:textId="77777777" w:rsidR="0075312B" w:rsidRDefault="00157DBC">
      <w:pPr>
        <w:spacing w:before="1"/>
        <w:ind w:left="140" w:right="-34"/>
      </w:pPr>
      <w:r>
        <w:rPr>
          <w:w w:val="99"/>
        </w:rPr>
        <w:t>Irritating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body</w:t>
      </w:r>
      <w:r>
        <w:t xml:space="preserve"> </w:t>
      </w:r>
      <w:r>
        <w:rPr>
          <w:w w:val="99"/>
        </w:rPr>
        <w:t>tissues.</w:t>
      </w:r>
      <w:r>
        <w:t xml:space="preserve"> </w:t>
      </w:r>
      <w:r>
        <w:rPr>
          <w:w w:val="99"/>
        </w:rPr>
        <w:t>Avoid</w:t>
      </w:r>
      <w:r>
        <w:t xml:space="preserve"> </w:t>
      </w:r>
      <w:r>
        <w:rPr>
          <w:w w:val="99"/>
        </w:rPr>
        <w:t>all</w:t>
      </w:r>
      <w:r>
        <w:t xml:space="preserve"> </w:t>
      </w:r>
      <w:r>
        <w:rPr>
          <w:w w:val="99"/>
        </w:rPr>
        <w:t>body</w:t>
      </w:r>
      <w:r>
        <w:t xml:space="preserve"> </w:t>
      </w:r>
      <w:r>
        <w:rPr>
          <w:w w:val="99"/>
        </w:rPr>
        <w:t>tissue</w:t>
      </w:r>
      <w:r>
        <w:t xml:space="preserve"> </w:t>
      </w:r>
      <w:r>
        <w:rPr>
          <w:w w:val="99"/>
        </w:rPr>
        <w:t>contact.</w:t>
      </w:r>
      <w:r>
        <w:t xml:space="preserve"> </w:t>
      </w:r>
      <w:r>
        <w:rPr>
          <w:w w:val="99"/>
        </w:rPr>
        <w:t>Slightly</w:t>
      </w:r>
      <w:r>
        <w:t xml:space="preserve"> </w:t>
      </w:r>
      <w:r>
        <w:rPr>
          <w:w w:val="99"/>
        </w:rPr>
        <w:t>toxic</w:t>
      </w:r>
      <w:r>
        <w:t xml:space="preserve"> </w:t>
      </w:r>
      <w:r>
        <w:rPr>
          <w:w w:val="99"/>
        </w:rPr>
        <w:t>by</w:t>
      </w:r>
      <w:r>
        <w:t xml:space="preserve"> </w:t>
      </w:r>
      <w:r>
        <w:rPr>
          <w:w w:val="99"/>
        </w:rPr>
        <w:t>ingestion.</w:t>
      </w:r>
      <w:r>
        <w:t xml:space="preserve"> </w:t>
      </w:r>
      <w:r>
        <w:rPr>
          <w:w w:val="99"/>
        </w:rPr>
        <w:t>Vapor</w:t>
      </w:r>
      <w:r>
        <w:t xml:space="preserve"> </w:t>
      </w:r>
      <w:r>
        <w:rPr>
          <w:w w:val="99"/>
        </w:rPr>
        <w:t>causes weakness,</w:t>
      </w:r>
      <w:r>
        <w:t xml:space="preserve"> </w:t>
      </w:r>
      <w:r>
        <w:rPr>
          <w:w w:val="99"/>
        </w:rPr>
        <w:t>fatigue,</w:t>
      </w:r>
      <w:r>
        <w:t xml:space="preserve"> </w:t>
      </w:r>
      <w:r>
        <w:rPr>
          <w:w w:val="99"/>
        </w:rPr>
        <w:t>nausea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headache.</w:t>
      </w:r>
      <w:r>
        <w:t xml:space="preserve">  </w:t>
      </w:r>
      <w:r>
        <w:rPr>
          <w:w w:val="99"/>
        </w:rPr>
        <w:t>Skin</w:t>
      </w:r>
      <w:r>
        <w:t xml:space="preserve"> </w:t>
      </w:r>
      <w:r>
        <w:rPr>
          <w:w w:val="99"/>
        </w:rPr>
        <w:t>contact</w:t>
      </w:r>
      <w:r>
        <w:t xml:space="preserve"> </w:t>
      </w:r>
      <w:r>
        <w:rPr>
          <w:w w:val="99"/>
        </w:rPr>
        <w:t>causes</w:t>
      </w:r>
      <w:r>
        <w:t xml:space="preserve"> </w:t>
      </w:r>
      <w:r>
        <w:rPr>
          <w:w w:val="99"/>
        </w:rPr>
        <w:t>dermatitis.</w:t>
      </w:r>
    </w:p>
    <w:p w14:paraId="197E25F4" w14:textId="77777777" w:rsidR="0075312B" w:rsidRDefault="00157DBC">
      <w:pPr>
        <w:spacing w:before="35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b/>
          <w:w w:val="99"/>
        </w:rPr>
        <w:t>F</w:t>
      </w:r>
      <w:r>
        <w:rPr>
          <w:rFonts w:ascii="Arial" w:eastAsia="Arial" w:hAnsi="Arial" w:cs="Arial"/>
          <w:b/>
          <w:sz w:val="15"/>
          <w:szCs w:val="15"/>
        </w:rPr>
        <w:t xml:space="preserve">LINN 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z w:val="15"/>
          <w:szCs w:val="15"/>
        </w:rPr>
        <w:t>T</w:t>
      </w:r>
      <w:r>
        <w:rPr>
          <w:rFonts w:ascii="Arial" w:eastAsia="Arial" w:hAnsi="Arial" w:cs="Arial"/>
          <w:b/>
          <w:w w:val="99"/>
        </w:rPr>
        <w:t>-A-G</w:t>
      </w:r>
      <w:r>
        <w:rPr>
          <w:rFonts w:ascii="Arial" w:eastAsia="Arial" w:hAnsi="Arial" w:cs="Arial"/>
          <w:b/>
          <w:sz w:val="15"/>
          <w:szCs w:val="15"/>
        </w:rPr>
        <w:t>LANCE</w:t>
      </w:r>
    </w:p>
    <w:p w14:paraId="1782CCB9" w14:textId="77777777" w:rsidR="0075312B" w:rsidRDefault="00157DBC">
      <w:pPr>
        <w:spacing w:before="26"/>
        <w:ind w:left="61"/>
        <w:rPr>
          <w:sz w:val="18"/>
          <w:szCs w:val="18"/>
        </w:rPr>
      </w:pPr>
      <w:r>
        <w:rPr>
          <w:sz w:val="18"/>
          <w:szCs w:val="18"/>
        </w:rPr>
        <w:t>Health-1</w:t>
      </w:r>
    </w:p>
    <w:p w14:paraId="0FF488D6" w14:textId="77777777" w:rsidR="0075312B" w:rsidRDefault="00157DBC">
      <w:pPr>
        <w:spacing w:before="4"/>
        <w:ind w:left="61"/>
        <w:rPr>
          <w:sz w:val="18"/>
          <w:szCs w:val="18"/>
        </w:rPr>
      </w:pPr>
      <w:r>
        <w:rPr>
          <w:sz w:val="18"/>
          <w:szCs w:val="18"/>
        </w:rPr>
        <w:t>Flammability-3</w:t>
      </w:r>
    </w:p>
    <w:p w14:paraId="333232FD" w14:textId="77777777" w:rsidR="0075312B" w:rsidRDefault="00157DBC">
      <w:pPr>
        <w:spacing w:before="4"/>
        <w:ind w:left="61"/>
        <w:rPr>
          <w:sz w:val="18"/>
          <w:szCs w:val="18"/>
        </w:rPr>
      </w:pPr>
      <w:r>
        <w:rPr>
          <w:sz w:val="18"/>
          <w:szCs w:val="18"/>
        </w:rPr>
        <w:t>Reactivity-2</w:t>
      </w:r>
    </w:p>
    <w:p w14:paraId="27DAE50F" w14:textId="77777777" w:rsidR="0075312B" w:rsidRDefault="00157DBC">
      <w:pPr>
        <w:spacing w:before="4"/>
        <w:ind w:left="61"/>
        <w:rPr>
          <w:sz w:val="18"/>
          <w:szCs w:val="18"/>
        </w:rPr>
      </w:pPr>
      <w:r>
        <w:rPr>
          <w:sz w:val="18"/>
          <w:szCs w:val="18"/>
        </w:rPr>
        <w:t>Exposure-1</w:t>
      </w:r>
    </w:p>
    <w:p w14:paraId="13923F6D" w14:textId="77777777" w:rsidR="0075312B" w:rsidRDefault="00157DBC">
      <w:pPr>
        <w:spacing w:before="4" w:line="200" w:lineRule="exact"/>
        <w:ind w:left="61"/>
        <w:rPr>
          <w:sz w:val="18"/>
          <w:szCs w:val="18"/>
        </w:rPr>
        <w:sectPr w:rsidR="0075312B">
          <w:type w:val="continuous"/>
          <w:pgSz w:w="12240" w:h="15840"/>
          <w:pgMar w:top="640" w:right="660" w:bottom="280" w:left="720" w:header="720" w:footer="720" w:gutter="0"/>
          <w:cols w:num="2" w:space="720" w:equalWidth="0">
            <w:col w:w="7882" w:space="819"/>
            <w:col w:w="2159"/>
          </w:cols>
        </w:sectPr>
      </w:pPr>
      <w:r>
        <w:rPr>
          <w:position w:val="-1"/>
          <w:sz w:val="18"/>
          <w:szCs w:val="18"/>
        </w:rPr>
        <w:t>Storage-3</w:t>
      </w:r>
    </w:p>
    <w:p w14:paraId="6C97FD4E" w14:textId="77777777" w:rsidR="0075312B" w:rsidRDefault="0075312B">
      <w:pPr>
        <w:spacing w:before="8" w:line="140" w:lineRule="exact"/>
        <w:rPr>
          <w:sz w:val="14"/>
          <w:szCs w:val="14"/>
        </w:rPr>
      </w:pPr>
    </w:p>
    <w:p w14:paraId="1DDD88D5" w14:textId="77777777" w:rsidR="0075312B" w:rsidRDefault="00FC05BE">
      <w:pPr>
        <w:ind w:right="203"/>
        <w:jc w:val="right"/>
        <w:rPr>
          <w:sz w:val="16"/>
          <w:szCs w:val="16"/>
        </w:rPr>
      </w:pPr>
      <w:r>
        <w:pict w14:anchorId="708DF6E0">
          <v:group id="_x0000_s1056" style="position:absolute;left:0;text-align:left;margin-left:42pt;margin-top:12.1pt;width:528.05pt;height:0;z-index:-251660800;mso-position-horizontal-relative:page" coordorigin="840,242" coordsize="10561,0">
            <v:shape id="_x0000_s1057" style="position:absolute;left:840;top:242;width:10561;height:0" coordorigin="840,242" coordsize="10561,0" path="m840,242r10561,e" filled="f" strokeweight="1.06pt">
              <v:path arrowok="t"/>
            </v:shape>
            <w10:wrap anchorx="page"/>
          </v:group>
        </w:pict>
      </w:r>
      <w:r w:rsidR="00157DBC">
        <w:rPr>
          <w:w w:val="99"/>
          <w:sz w:val="16"/>
          <w:szCs w:val="16"/>
        </w:rPr>
        <w:t>0</w:t>
      </w:r>
      <w:r w:rsidR="00157DBC">
        <w:rPr>
          <w:sz w:val="16"/>
          <w:szCs w:val="16"/>
        </w:rPr>
        <w:t xml:space="preserve"> </w:t>
      </w:r>
      <w:r w:rsidR="00157DBC">
        <w:rPr>
          <w:w w:val="99"/>
          <w:sz w:val="16"/>
          <w:szCs w:val="16"/>
        </w:rPr>
        <w:t>is</w:t>
      </w:r>
      <w:r w:rsidR="00157DBC">
        <w:rPr>
          <w:sz w:val="16"/>
          <w:szCs w:val="16"/>
        </w:rPr>
        <w:t xml:space="preserve"> </w:t>
      </w:r>
      <w:r w:rsidR="00157DBC">
        <w:rPr>
          <w:w w:val="99"/>
          <w:sz w:val="16"/>
          <w:szCs w:val="16"/>
        </w:rPr>
        <w:t>low</w:t>
      </w:r>
      <w:r w:rsidR="00157DBC">
        <w:rPr>
          <w:sz w:val="16"/>
          <w:szCs w:val="16"/>
        </w:rPr>
        <w:t xml:space="preserve"> </w:t>
      </w:r>
      <w:r w:rsidR="00157DBC">
        <w:rPr>
          <w:w w:val="99"/>
          <w:sz w:val="16"/>
          <w:szCs w:val="16"/>
        </w:rPr>
        <w:t>hazard,</w:t>
      </w:r>
      <w:r w:rsidR="00157DBC">
        <w:rPr>
          <w:sz w:val="16"/>
          <w:szCs w:val="16"/>
        </w:rPr>
        <w:t xml:space="preserve"> </w:t>
      </w:r>
      <w:r w:rsidR="00157DBC">
        <w:rPr>
          <w:w w:val="99"/>
          <w:sz w:val="16"/>
          <w:szCs w:val="16"/>
        </w:rPr>
        <w:t>3</w:t>
      </w:r>
      <w:r w:rsidR="00157DBC">
        <w:rPr>
          <w:sz w:val="16"/>
          <w:szCs w:val="16"/>
        </w:rPr>
        <w:t xml:space="preserve"> </w:t>
      </w:r>
      <w:r w:rsidR="00157DBC">
        <w:rPr>
          <w:w w:val="99"/>
          <w:sz w:val="16"/>
          <w:szCs w:val="16"/>
        </w:rPr>
        <w:t>is</w:t>
      </w:r>
      <w:r w:rsidR="00157DBC">
        <w:rPr>
          <w:sz w:val="16"/>
          <w:szCs w:val="16"/>
        </w:rPr>
        <w:t xml:space="preserve"> </w:t>
      </w:r>
      <w:r w:rsidR="00157DBC">
        <w:rPr>
          <w:w w:val="99"/>
          <w:sz w:val="16"/>
          <w:szCs w:val="16"/>
        </w:rPr>
        <w:t>high</w:t>
      </w:r>
      <w:r w:rsidR="00157DBC">
        <w:rPr>
          <w:sz w:val="16"/>
          <w:szCs w:val="16"/>
        </w:rPr>
        <w:t xml:space="preserve"> </w:t>
      </w:r>
      <w:r w:rsidR="00157DBC">
        <w:rPr>
          <w:w w:val="99"/>
          <w:sz w:val="16"/>
          <w:szCs w:val="16"/>
        </w:rPr>
        <w:t>hazard</w:t>
      </w:r>
    </w:p>
    <w:p w14:paraId="56D711A5" w14:textId="77777777" w:rsidR="0075312B" w:rsidRDefault="00157DBC">
      <w:pPr>
        <w:tabs>
          <w:tab w:val="left" w:pos="10680"/>
        </w:tabs>
        <w:spacing w:before="85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 xml:space="preserve">Section 4 — First Aid Measures </w:t>
      </w:r>
      <w:r>
        <w:rPr>
          <w:rFonts w:ascii="Arial" w:eastAsia="Arial" w:hAnsi="Arial" w:cs="Arial"/>
          <w:b/>
          <w:u w:val="thick" w:color="000000"/>
        </w:rPr>
        <w:tab/>
      </w:r>
    </w:p>
    <w:p w14:paraId="13CCBE9C" w14:textId="77777777" w:rsidR="0075312B" w:rsidRDefault="00157DBC">
      <w:pPr>
        <w:spacing w:before="63"/>
        <w:ind w:left="140" w:right="2442"/>
      </w:pPr>
      <w:r>
        <w:rPr>
          <w:w w:val="99"/>
        </w:rPr>
        <w:t>Call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physician,</w:t>
      </w:r>
      <w:r>
        <w:t xml:space="preserve"> </w:t>
      </w:r>
      <w:r>
        <w:rPr>
          <w:w w:val="99"/>
        </w:rPr>
        <w:t>seek</w:t>
      </w:r>
      <w:r>
        <w:t xml:space="preserve"> </w:t>
      </w:r>
      <w:r>
        <w:rPr>
          <w:w w:val="99"/>
        </w:rPr>
        <w:t>medical</w:t>
      </w:r>
      <w:r>
        <w:t xml:space="preserve"> </w:t>
      </w:r>
      <w:r>
        <w:rPr>
          <w:w w:val="99"/>
        </w:rPr>
        <w:t>attention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further</w:t>
      </w:r>
      <w:r>
        <w:t xml:space="preserve"> </w:t>
      </w:r>
      <w:r>
        <w:rPr>
          <w:w w:val="99"/>
        </w:rPr>
        <w:t>treatment,</w:t>
      </w:r>
      <w:r>
        <w:t xml:space="preserve"> </w:t>
      </w:r>
      <w:r>
        <w:rPr>
          <w:w w:val="99"/>
        </w:rPr>
        <w:t>observation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support</w:t>
      </w:r>
      <w:r>
        <w:t xml:space="preserve"> </w:t>
      </w:r>
      <w:r>
        <w:rPr>
          <w:w w:val="99"/>
        </w:rPr>
        <w:t>after</w:t>
      </w:r>
      <w:r>
        <w:t xml:space="preserve"> </w:t>
      </w:r>
      <w:r>
        <w:rPr>
          <w:w w:val="99"/>
        </w:rPr>
        <w:t>first</w:t>
      </w:r>
      <w:r>
        <w:t xml:space="preserve"> </w:t>
      </w:r>
      <w:r>
        <w:rPr>
          <w:w w:val="99"/>
        </w:rPr>
        <w:t>aid. Inhalation:</w:t>
      </w:r>
      <w:r>
        <w:t xml:space="preserve"> </w:t>
      </w:r>
      <w:r>
        <w:rPr>
          <w:w w:val="99"/>
        </w:rPr>
        <w:t>Remove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fresh</w:t>
      </w:r>
      <w:r>
        <w:t xml:space="preserve"> </w:t>
      </w:r>
      <w:r>
        <w:rPr>
          <w:w w:val="99"/>
        </w:rPr>
        <w:t>air</w:t>
      </w:r>
      <w:r>
        <w:t xml:space="preserve"> </w:t>
      </w:r>
      <w:r>
        <w:rPr>
          <w:w w:val="99"/>
        </w:rPr>
        <w:t>at</w:t>
      </w:r>
      <w:r>
        <w:t xml:space="preserve"> </w:t>
      </w:r>
      <w:r>
        <w:rPr>
          <w:w w:val="99"/>
        </w:rPr>
        <w:t>once.</w:t>
      </w:r>
      <w:r>
        <w:t xml:space="preserve"> </w:t>
      </w:r>
      <w:r>
        <w:rPr>
          <w:w w:val="99"/>
        </w:rPr>
        <w:t>If</w:t>
      </w:r>
      <w:r>
        <w:t xml:space="preserve"> </w:t>
      </w:r>
      <w:r>
        <w:rPr>
          <w:w w:val="99"/>
        </w:rPr>
        <w:t>breathing</w:t>
      </w:r>
      <w:r>
        <w:t xml:space="preserve"> </w:t>
      </w:r>
      <w:r>
        <w:rPr>
          <w:w w:val="99"/>
        </w:rPr>
        <w:t>has</w:t>
      </w:r>
      <w:r>
        <w:t xml:space="preserve"> </w:t>
      </w:r>
      <w:r>
        <w:rPr>
          <w:w w:val="99"/>
        </w:rPr>
        <w:t>stopped</w:t>
      </w:r>
      <w:r>
        <w:t xml:space="preserve"> </w:t>
      </w:r>
      <w:r>
        <w:rPr>
          <w:w w:val="99"/>
        </w:rPr>
        <w:t>give</w:t>
      </w:r>
      <w:r>
        <w:t xml:space="preserve"> </w:t>
      </w:r>
      <w:r>
        <w:rPr>
          <w:w w:val="99"/>
        </w:rPr>
        <w:t>artificial</w:t>
      </w:r>
      <w:r>
        <w:t xml:space="preserve"> </w:t>
      </w:r>
      <w:r>
        <w:rPr>
          <w:w w:val="99"/>
        </w:rPr>
        <w:t>respiration</w:t>
      </w:r>
      <w:r>
        <w:t xml:space="preserve"> </w:t>
      </w:r>
      <w:r>
        <w:rPr>
          <w:w w:val="99"/>
        </w:rPr>
        <w:t>immediately. Eye:</w:t>
      </w:r>
      <w:r>
        <w:t xml:space="preserve"> </w:t>
      </w:r>
      <w:r>
        <w:rPr>
          <w:w w:val="99"/>
        </w:rPr>
        <w:t>Immediately</w:t>
      </w:r>
      <w:r>
        <w:t xml:space="preserve"> </w:t>
      </w:r>
      <w:r>
        <w:rPr>
          <w:w w:val="99"/>
        </w:rPr>
        <w:t>flush</w:t>
      </w:r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fresh</w:t>
      </w:r>
      <w:r>
        <w:t xml:space="preserve"> </w:t>
      </w:r>
      <w:r>
        <w:rPr>
          <w:w w:val="99"/>
        </w:rPr>
        <w:t>water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15</w:t>
      </w:r>
      <w:r>
        <w:t xml:space="preserve"> </w:t>
      </w:r>
      <w:r>
        <w:rPr>
          <w:w w:val="99"/>
        </w:rPr>
        <w:t>minutes.</w:t>
      </w:r>
    </w:p>
    <w:p w14:paraId="30B92E14" w14:textId="77777777" w:rsidR="0075312B" w:rsidRDefault="00157DBC">
      <w:pPr>
        <w:ind w:left="140"/>
      </w:pPr>
      <w:r>
        <w:rPr>
          <w:w w:val="99"/>
        </w:rPr>
        <w:t>External:</w:t>
      </w:r>
      <w:r>
        <w:t xml:space="preserve"> </w:t>
      </w:r>
      <w:r>
        <w:rPr>
          <w:w w:val="99"/>
        </w:rPr>
        <w:t>Wash</w:t>
      </w:r>
      <w:r>
        <w:t xml:space="preserve"> </w:t>
      </w:r>
      <w:r>
        <w:rPr>
          <w:w w:val="99"/>
        </w:rPr>
        <w:t>continuously</w:t>
      </w:r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fresh</w:t>
      </w:r>
      <w:r>
        <w:t xml:space="preserve"> </w:t>
      </w:r>
      <w:r>
        <w:rPr>
          <w:w w:val="99"/>
        </w:rPr>
        <w:t>water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mild</w:t>
      </w:r>
      <w:r>
        <w:t xml:space="preserve"> </w:t>
      </w:r>
      <w:r>
        <w:rPr>
          <w:w w:val="99"/>
        </w:rPr>
        <w:t>liquid</w:t>
      </w:r>
      <w:r>
        <w:t xml:space="preserve"> </w:t>
      </w:r>
      <w:r>
        <w:rPr>
          <w:w w:val="99"/>
        </w:rPr>
        <w:t>soap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15</w:t>
      </w:r>
      <w:r>
        <w:t xml:space="preserve"> </w:t>
      </w:r>
      <w:r>
        <w:rPr>
          <w:w w:val="99"/>
        </w:rPr>
        <w:t>minutes.</w:t>
      </w:r>
    </w:p>
    <w:p w14:paraId="4B299313" w14:textId="77777777" w:rsidR="0075312B" w:rsidRDefault="00FC05BE">
      <w:pPr>
        <w:spacing w:before="1" w:line="220" w:lineRule="exact"/>
        <w:ind w:left="140"/>
      </w:pPr>
      <w:r>
        <w:pict w14:anchorId="1144D79A">
          <v:group id="_x0000_s1054" style="position:absolute;left:0;text-align:left;margin-left:42pt;margin-top:29.7pt;width:528.05pt;height:0;z-index:-251659776;mso-position-horizontal-relative:page" coordorigin="840,594" coordsize="10561,0">
            <v:shape id="_x0000_s1055" style="position:absolute;left:840;top:594;width:10561;height:0" coordorigin="840,594" coordsize="10561,0" path="m840,594r10561,e" filled="f" strokeweight="1.06pt">
              <v:path arrowok="t"/>
            </v:shape>
            <w10:wrap anchorx="page"/>
          </v:group>
        </w:pict>
      </w:r>
      <w:r w:rsidR="00157DBC">
        <w:rPr>
          <w:w w:val="99"/>
          <w:position w:val="-1"/>
        </w:rPr>
        <w:t>Internal: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Give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no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more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than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1-2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cups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of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water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for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dilution.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Do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not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induce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vomiting.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Call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a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physician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or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poison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control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immediately.</w:t>
      </w:r>
    </w:p>
    <w:p w14:paraId="14FC29A1" w14:textId="77777777" w:rsidR="0075312B" w:rsidRDefault="0075312B">
      <w:pPr>
        <w:spacing w:line="160" w:lineRule="exact"/>
        <w:rPr>
          <w:sz w:val="16"/>
          <w:szCs w:val="16"/>
        </w:rPr>
      </w:pPr>
    </w:p>
    <w:p w14:paraId="28D5C448" w14:textId="77777777" w:rsidR="0075312B" w:rsidRDefault="0075312B">
      <w:pPr>
        <w:spacing w:line="200" w:lineRule="exact"/>
      </w:pPr>
    </w:p>
    <w:p w14:paraId="2BD7B9E0" w14:textId="77777777" w:rsidR="0075312B" w:rsidRDefault="00157DBC">
      <w:pPr>
        <w:tabs>
          <w:tab w:val="left" w:pos="10680"/>
        </w:tabs>
        <w:spacing w:before="34" w:line="220" w:lineRule="exact"/>
        <w:ind w:left="140"/>
        <w:rPr>
          <w:rFonts w:ascii="Arial" w:eastAsia="Arial" w:hAnsi="Arial" w:cs="Arial"/>
        </w:rPr>
        <w:sectPr w:rsidR="0075312B">
          <w:type w:val="continuous"/>
          <w:pgSz w:w="12240" w:h="15840"/>
          <w:pgMar w:top="640" w:right="660" w:bottom="280" w:left="720" w:header="720" w:footer="720" w:gutter="0"/>
          <w:cols w:space="720"/>
        </w:sect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Section 5 — Fire Fighting Measures </w:t>
      </w:r>
      <w:r>
        <w:rPr>
          <w:rFonts w:ascii="Arial" w:eastAsia="Arial" w:hAnsi="Arial" w:cs="Arial"/>
          <w:b/>
          <w:position w:val="-1"/>
          <w:u w:val="thick" w:color="000000"/>
        </w:rPr>
        <w:tab/>
      </w:r>
    </w:p>
    <w:p w14:paraId="0E02974D" w14:textId="77777777" w:rsidR="0075312B" w:rsidRDefault="00157DBC">
      <w:pPr>
        <w:spacing w:before="69"/>
        <w:ind w:left="140"/>
      </w:pPr>
      <w:r>
        <w:rPr>
          <w:w w:val="99"/>
        </w:rPr>
        <w:t>Class</w:t>
      </w:r>
      <w:r>
        <w:t xml:space="preserve"> </w:t>
      </w:r>
      <w:r>
        <w:rPr>
          <w:w w:val="99"/>
        </w:rPr>
        <w:t>1B</w:t>
      </w:r>
      <w:r>
        <w:t xml:space="preserve"> </w:t>
      </w:r>
      <w:r>
        <w:rPr>
          <w:w w:val="99"/>
        </w:rPr>
        <w:t>Flammable</w:t>
      </w:r>
      <w:r>
        <w:t xml:space="preserve"> </w:t>
      </w:r>
      <w:r>
        <w:rPr>
          <w:w w:val="99"/>
        </w:rPr>
        <w:t>liquid.</w:t>
      </w:r>
    </w:p>
    <w:p w14:paraId="14731F0C" w14:textId="77777777" w:rsidR="0075312B" w:rsidRDefault="00157DBC">
      <w:pPr>
        <w:spacing w:before="1"/>
        <w:ind w:left="140" w:right="1504"/>
      </w:pPr>
      <w:r>
        <w:rPr>
          <w:w w:val="99"/>
        </w:rPr>
        <w:t>A</w:t>
      </w:r>
      <w:r>
        <w:t xml:space="preserve"> </w:t>
      </w:r>
      <w:r>
        <w:rPr>
          <w:w w:val="99"/>
        </w:rPr>
        <w:t>dangerous</w:t>
      </w:r>
      <w:r>
        <w:t xml:space="preserve"> </w:t>
      </w:r>
      <w:r>
        <w:rPr>
          <w:w w:val="99"/>
        </w:rPr>
        <w:t>fire</w:t>
      </w:r>
      <w:r>
        <w:t xml:space="preserve"> </w:t>
      </w:r>
      <w:r>
        <w:rPr>
          <w:w w:val="99"/>
        </w:rPr>
        <w:t>hazard</w:t>
      </w:r>
      <w:r>
        <w:t xml:space="preserve"> </w:t>
      </w:r>
      <w:r>
        <w:rPr>
          <w:w w:val="99"/>
        </w:rPr>
        <w:t>from</w:t>
      </w:r>
      <w:r>
        <w:t xml:space="preserve"> </w:t>
      </w:r>
      <w:r>
        <w:rPr>
          <w:w w:val="99"/>
        </w:rPr>
        <w:t>heat,</w:t>
      </w:r>
      <w:r>
        <w:t xml:space="preserve"> </w:t>
      </w:r>
      <w:r>
        <w:rPr>
          <w:w w:val="99"/>
        </w:rPr>
        <w:t>flame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strong</w:t>
      </w:r>
      <w:r>
        <w:t xml:space="preserve"> </w:t>
      </w:r>
      <w:r>
        <w:rPr>
          <w:w w:val="99"/>
        </w:rPr>
        <w:t>oxidizers.</w:t>
      </w:r>
      <w:r>
        <w:t xml:space="preserve"> </w:t>
      </w:r>
      <w:r>
        <w:rPr>
          <w:w w:val="99"/>
        </w:rPr>
        <w:t>Flash</w:t>
      </w:r>
      <w:r>
        <w:t xml:space="preserve"> </w:t>
      </w:r>
      <w:r>
        <w:rPr>
          <w:w w:val="99"/>
        </w:rPr>
        <w:t>point:</w:t>
      </w:r>
      <w:r>
        <w:t xml:space="preserve">  </w:t>
      </w:r>
      <w:r>
        <w:rPr>
          <w:w w:val="99"/>
        </w:rPr>
        <w:t>0</w:t>
      </w:r>
      <w:r>
        <w:t xml:space="preserve"> </w:t>
      </w:r>
      <w:r>
        <w:rPr>
          <w:w w:val="99"/>
        </w:rPr>
        <w:t>F</w:t>
      </w:r>
      <w:r>
        <w:t xml:space="preserve"> </w:t>
      </w:r>
      <w:r>
        <w:rPr>
          <w:w w:val="99"/>
        </w:rPr>
        <w:t>(CC) Flammable</w:t>
      </w:r>
      <w:r>
        <w:t xml:space="preserve"> </w:t>
      </w:r>
      <w:r>
        <w:rPr>
          <w:w w:val="99"/>
        </w:rPr>
        <w:t>limits:</w:t>
      </w:r>
      <w:r>
        <w:t xml:space="preserve">  </w:t>
      </w:r>
      <w:r>
        <w:rPr>
          <w:w w:val="99"/>
        </w:rPr>
        <w:t>lower</w:t>
      </w:r>
      <w:r>
        <w:t xml:space="preserve"> </w:t>
      </w:r>
      <w:r>
        <w:rPr>
          <w:w w:val="99"/>
        </w:rPr>
        <w:t>2.6%,</w:t>
      </w:r>
      <w:r>
        <w:t xml:space="preserve"> </w:t>
      </w:r>
      <w:r>
        <w:rPr>
          <w:w w:val="99"/>
        </w:rPr>
        <w:t>upper</w:t>
      </w:r>
      <w:r>
        <w:t xml:space="preserve"> </w:t>
      </w:r>
      <w:r>
        <w:rPr>
          <w:w w:val="99"/>
        </w:rPr>
        <w:t>12.8%.</w:t>
      </w:r>
      <w:r>
        <w:t xml:space="preserve">  </w:t>
      </w:r>
      <w:r>
        <w:rPr>
          <w:w w:val="99"/>
        </w:rPr>
        <w:t>Autoignition</w:t>
      </w:r>
      <w:r>
        <w:t xml:space="preserve"> </w:t>
      </w:r>
      <w:r>
        <w:rPr>
          <w:w w:val="99"/>
        </w:rPr>
        <w:t>temperature:</w:t>
      </w:r>
      <w:r>
        <w:t xml:space="preserve"> </w:t>
      </w:r>
      <w:r>
        <w:rPr>
          <w:w w:val="99"/>
        </w:rPr>
        <w:t>869</w:t>
      </w:r>
      <w:r>
        <w:t xml:space="preserve"> </w:t>
      </w:r>
      <w:r>
        <w:rPr>
          <w:w w:val="99"/>
        </w:rPr>
        <w:t>F</w:t>
      </w:r>
    </w:p>
    <w:p w14:paraId="1F7ABA12" w14:textId="77777777" w:rsidR="0075312B" w:rsidRDefault="00157DBC">
      <w:pPr>
        <w:spacing w:before="5"/>
        <w:ind w:left="140" w:right="-54"/>
      </w:pPr>
      <w:r>
        <w:rPr>
          <w:b/>
          <w:w w:val="99"/>
        </w:rPr>
        <w:t>Fire</w:t>
      </w:r>
      <w:r>
        <w:rPr>
          <w:b/>
        </w:rPr>
        <w:t xml:space="preserve"> </w:t>
      </w:r>
      <w:r>
        <w:rPr>
          <w:b/>
          <w:w w:val="99"/>
        </w:rPr>
        <w:t>Fighting</w:t>
      </w:r>
      <w:r>
        <w:rPr>
          <w:b/>
        </w:rPr>
        <w:t xml:space="preserve"> </w:t>
      </w:r>
      <w:r>
        <w:rPr>
          <w:b/>
          <w:w w:val="99"/>
        </w:rPr>
        <w:t>Instructions:</w:t>
      </w:r>
      <w:r>
        <w:rPr>
          <w:b/>
        </w:rPr>
        <w:t xml:space="preserve"> </w:t>
      </w:r>
      <w:r>
        <w:rPr>
          <w:w w:val="99"/>
        </w:rPr>
        <w:t>Use</w:t>
      </w:r>
      <w:r>
        <w:t xml:space="preserve"> </w:t>
      </w:r>
      <w:proofErr w:type="spellStart"/>
      <w:r>
        <w:rPr>
          <w:w w:val="99"/>
        </w:rPr>
        <w:t>triclass</w:t>
      </w:r>
      <w:proofErr w:type="spellEnd"/>
      <w:r>
        <w:rPr>
          <w:w w:val="99"/>
        </w:rPr>
        <w:t>,</w:t>
      </w:r>
      <w:r>
        <w:t xml:space="preserve"> </w:t>
      </w:r>
      <w:r>
        <w:rPr>
          <w:w w:val="99"/>
        </w:rPr>
        <w:t>dry</w:t>
      </w:r>
      <w:r>
        <w:t xml:space="preserve"> </w:t>
      </w:r>
      <w:r>
        <w:rPr>
          <w:w w:val="99"/>
        </w:rPr>
        <w:t>chemical</w:t>
      </w:r>
      <w:r>
        <w:t xml:space="preserve"> </w:t>
      </w:r>
      <w:r>
        <w:rPr>
          <w:w w:val="99"/>
        </w:rPr>
        <w:t>fire</w:t>
      </w:r>
      <w:r>
        <w:t xml:space="preserve"> </w:t>
      </w:r>
      <w:r>
        <w:rPr>
          <w:w w:val="99"/>
        </w:rPr>
        <w:t>extinguisher.</w:t>
      </w:r>
      <w:r>
        <w:t xml:space="preserve">  </w:t>
      </w:r>
      <w:r>
        <w:rPr>
          <w:w w:val="99"/>
        </w:rPr>
        <w:t>Firefighters</w:t>
      </w:r>
      <w:r>
        <w:t xml:space="preserve"> </w:t>
      </w:r>
      <w:r>
        <w:rPr>
          <w:w w:val="99"/>
        </w:rPr>
        <w:t>should</w:t>
      </w:r>
      <w:r>
        <w:t xml:space="preserve"> </w:t>
      </w:r>
      <w:r>
        <w:rPr>
          <w:w w:val="99"/>
        </w:rPr>
        <w:t>wear</w:t>
      </w:r>
      <w:r>
        <w:t xml:space="preserve"> </w:t>
      </w:r>
      <w:r>
        <w:rPr>
          <w:w w:val="99"/>
        </w:rPr>
        <w:t>PPE</w:t>
      </w:r>
    </w:p>
    <w:p w14:paraId="42410C8C" w14:textId="77777777" w:rsidR="0075312B" w:rsidRDefault="00FC05BE">
      <w:pPr>
        <w:spacing w:before="1" w:line="220" w:lineRule="exact"/>
        <w:ind w:left="140"/>
      </w:pPr>
      <w:r>
        <w:pict w14:anchorId="190FFBE6">
          <v:group id="_x0000_s1052" style="position:absolute;left:0;text-align:left;margin-left:42pt;margin-top:25.45pt;width:528.05pt;height:0;z-index:-251658752;mso-position-horizontal-relative:page" coordorigin="840,509" coordsize="10561,0">
            <v:shape id="_x0000_s1053" style="position:absolute;left:840;top:509;width:10561;height:0" coordorigin="840,509" coordsize="10561,0" path="m840,509r10561,e" filled="f" strokeweight="1.06pt">
              <v:path arrowok="t"/>
            </v:shape>
            <w10:wrap anchorx="page"/>
          </v:group>
        </w:pict>
      </w:r>
      <w:r w:rsidR="00157DBC">
        <w:rPr>
          <w:w w:val="99"/>
          <w:position w:val="-1"/>
        </w:rPr>
        <w:t>and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SCBA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with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full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facepiece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operated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in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positive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pressure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mode.</w:t>
      </w:r>
    </w:p>
    <w:p w14:paraId="548B1FB0" w14:textId="77777777" w:rsidR="0075312B" w:rsidRDefault="00157DBC">
      <w:pPr>
        <w:spacing w:before="74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b/>
          <w:w w:val="99"/>
        </w:rPr>
        <w:t>NFPA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z w:val="15"/>
          <w:szCs w:val="15"/>
        </w:rPr>
        <w:t>ODE</w:t>
      </w:r>
    </w:p>
    <w:p w14:paraId="784B920E" w14:textId="77777777" w:rsidR="0075312B" w:rsidRDefault="00157DBC">
      <w:pPr>
        <w:spacing w:before="5"/>
      </w:pPr>
      <w:r>
        <w:rPr>
          <w:w w:val="99"/>
        </w:rPr>
        <w:t>H-1</w:t>
      </w:r>
    </w:p>
    <w:p w14:paraId="062F0B3D" w14:textId="77777777" w:rsidR="0075312B" w:rsidRDefault="00157DBC">
      <w:pPr>
        <w:spacing w:before="1"/>
      </w:pPr>
      <w:r>
        <w:rPr>
          <w:w w:val="99"/>
        </w:rPr>
        <w:t>F-3</w:t>
      </w:r>
    </w:p>
    <w:p w14:paraId="55CEE938" w14:textId="77777777" w:rsidR="0075312B" w:rsidRDefault="00157DBC">
      <w:pPr>
        <w:spacing w:before="1"/>
        <w:sectPr w:rsidR="0075312B">
          <w:type w:val="continuous"/>
          <w:pgSz w:w="12240" w:h="15840"/>
          <w:pgMar w:top="640" w:right="660" w:bottom="280" w:left="720" w:header="720" w:footer="720" w:gutter="0"/>
          <w:cols w:num="2" w:space="720" w:equalWidth="0">
            <w:col w:w="8368" w:space="434"/>
            <w:col w:w="2058"/>
          </w:cols>
        </w:sectPr>
      </w:pPr>
      <w:r>
        <w:rPr>
          <w:w w:val="99"/>
        </w:rPr>
        <w:t>R-0</w:t>
      </w:r>
    </w:p>
    <w:p w14:paraId="7DD5DCCF" w14:textId="77777777" w:rsidR="0075312B" w:rsidRDefault="0075312B">
      <w:pPr>
        <w:spacing w:before="15" w:line="260" w:lineRule="exact"/>
        <w:rPr>
          <w:sz w:val="26"/>
          <w:szCs w:val="26"/>
        </w:rPr>
      </w:pPr>
    </w:p>
    <w:p w14:paraId="1084FEBE" w14:textId="77777777" w:rsidR="0075312B" w:rsidRDefault="00157DBC">
      <w:pPr>
        <w:tabs>
          <w:tab w:val="left" w:pos="10680"/>
        </w:tabs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 xml:space="preserve">Section 6 — Accidental Release Measures </w:t>
      </w:r>
      <w:r>
        <w:rPr>
          <w:rFonts w:ascii="Arial" w:eastAsia="Arial" w:hAnsi="Arial" w:cs="Arial"/>
          <w:b/>
          <w:u w:val="thick" w:color="000000"/>
        </w:rPr>
        <w:tab/>
      </w:r>
    </w:p>
    <w:p w14:paraId="592D7725" w14:textId="77777777" w:rsidR="0075312B" w:rsidRDefault="00FC05BE">
      <w:pPr>
        <w:spacing w:before="65"/>
        <w:ind w:left="140" w:right="396"/>
      </w:pPr>
      <w:r>
        <w:pict w14:anchorId="153F6EF0">
          <v:group id="_x0000_s1050" style="position:absolute;left:0;text-align:left;margin-left:42pt;margin-top:57.15pt;width:528.05pt;height:0;z-index:-251657728;mso-position-horizontal-relative:page" coordorigin="840,1143" coordsize="10561,0">
            <v:shape id="_x0000_s1051" style="position:absolute;left:840;top:1143;width:10561;height:0" coordorigin="840,1143" coordsize="10561,0" path="m840,1143r10561,e" filled="f" strokeweight="1.06pt">
              <v:path arrowok="t"/>
            </v:shape>
            <w10:wrap anchorx="page"/>
          </v:group>
        </w:pict>
      </w:r>
      <w:r w:rsidR="00157DBC">
        <w:rPr>
          <w:w w:val="99"/>
        </w:rPr>
        <w:t>Restrict</w:t>
      </w:r>
      <w:r w:rsidR="00157DBC">
        <w:t xml:space="preserve"> </w:t>
      </w:r>
      <w:r w:rsidR="00157DBC">
        <w:rPr>
          <w:w w:val="99"/>
        </w:rPr>
        <w:t>unprotected</w:t>
      </w:r>
      <w:r w:rsidR="00157DBC">
        <w:t xml:space="preserve"> </w:t>
      </w:r>
      <w:r w:rsidR="00157DBC">
        <w:rPr>
          <w:w w:val="99"/>
        </w:rPr>
        <w:t>personnel</w:t>
      </w:r>
      <w:r w:rsidR="00157DBC">
        <w:t xml:space="preserve"> </w:t>
      </w:r>
      <w:r w:rsidR="00157DBC">
        <w:rPr>
          <w:w w:val="99"/>
        </w:rPr>
        <w:t>from</w:t>
      </w:r>
      <w:r w:rsidR="00157DBC">
        <w:t xml:space="preserve"> </w:t>
      </w:r>
      <w:r w:rsidR="00157DBC">
        <w:rPr>
          <w:w w:val="99"/>
        </w:rPr>
        <w:t>area.</w:t>
      </w:r>
      <w:r w:rsidR="00157DBC">
        <w:t xml:space="preserve">  </w:t>
      </w:r>
      <w:r w:rsidR="00157DBC">
        <w:rPr>
          <w:w w:val="99"/>
        </w:rPr>
        <w:t>Remove</w:t>
      </w:r>
      <w:r w:rsidR="00157DBC">
        <w:t xml:space="preserve"> </w:t>
      </w:r>
      <w:r w:rsidR="00157DBC">
        <w:rPr>
          <w:w w:val="99"/>
        </w:rPr>
        <w:t>all</w:t>
      </w:r>
      <w:r w:rsidR="00157DBC">
        <w:t xml:space="preserve"> </w:t>
      </w:r>
      <w:r w:rsidR="00157DBC">
        <w:rPr>
          <w:w w:val="99"/>
        </w:rPr>
        <w:t>ignition</w:t>
      </w:r>
      <w:r w:rsidR="00157DBC">
        <w:t xml:space="preserve"> </w:t>
      </w:r>
      <w:r w:rsidR="00157DBC">
        <w:rPr>
          <w:w w:val="99"/>
        </w:rPr>
        <w:t>sources</w:t>
      </w:r>
      <w:r w:rsidR="00157DBC">
        <w:t xml:space="preserve"> </w:t>
      </w:r>
      <w:r w:rsidR="00157DBC">
        <w:rPr>
          <w:w w:val="99"/>
        </w:rPr>
        <w:t>and</w:t>
      </w:r>
      <w:r w:rsidR="00157DBC">
        <w:t xml:space="preserve"> </w:t>
      </w:r>
      <w:r w:rsidR="00157DBC">
        <w:rPr>
          <w:w w:val="99"/>
        </w:rPr>
        <w:t>ventilate</w:t>
      </w:r>
      <w:r w:rsidR="00157DBC">
        <w:t xml:space="preserve"> </w:t>
      </w:r>
      <w:r w:rsidR="00157DBC">
        <w:rPr>
          <w:w w:val="99"/>
        </w:rPr>
        <w:t>area.</w:t>
      </w:r>
      <w:r w:rsidR="00157DBC">
        <w:t xml:space="preserve">  </w:t>
      </w:r>
      <w:r w:rsidR="00157DBC">
        <w:rPr>
          <w:w w:val="99"/>
        </w:rPr>
        <w:t>Contain</w:t>
      </w:r>
      <w:r w:rsidR="00157DBC">
        <w:t xml:space="preserve"> </w:t>
      </w:r>
      <w:r w:rsidR="00157DBC">
        <w:rPr>
          <w:w w:val="99"/>
        </w:rPr>
        <w:t>spill</w:t>
      </w:r>
      <w:r w:rsidR="00157DBC">
        <w:t xml:space="preserve"> </w:t>
      </w:r>
      <w:r w:rsidR="00157DBC">
        <w:rPr>
          <w:w w:val="99"/>
        </w:rPr>
        <w:t>with</w:t>
      </w:r>
      <w:r w:rsidR="00157DBC">
        <w:t xml:space="preserve"> </w:t>
      </w:r>
      <w:r w:rsidR="00157DBC">
        <w:rPr>
          <w:w w:val="99"/>
        </w:rPr>
        <w:t>sand,</w:t>
      </w:r>
      <w:r w:rsidR="00157DBC">
        <w:t xml:space="preserve"> </w:t>
      </w:r>
      <w:r w:rsidR="00157DBC">
        <w:rPr>
          <w:w w:val="99"/>
        </w:rPr>
        <w:t>and</w:t>
      </w:r>
      <w:r w:rsidR="00157DBC">
        <w:t xml:space="preserve"> </w:t>
      </w:r>
      <w:r w:rsidR="00157DBC">
        <w:rPr>
          <w:w w:val="99"/>
        </w:rPr>
        <w:t>absorbent material;</w:t>
      </w:r>
      <w:r w:rsidR="00157DBC">
        <w:t xml:space="preserve"> </w:t>
      </w:r>
      <w:r w:rsidR="00157DBC">
        <w:rPr>
          <w:w w:val="99"/>
        </w:rPr>
        <w:t>deposit</w:t>
      </w:r>
      <w:r w:rsidR="00157DBC">
        <w:t xml:space="preserve"> </w:t>
      </w:r>
      <w:r w:rsidR="00157DBC">
        <w:rPr>
          <w:w w:val="99"/>
        </w:rPr>
        <w:t>in</w:t>
      </w:r>
      <w:r w:rsidR="00157DBC">
        <w:t xml:space="preserve"> </w:t>
      </w:r>
      <w:r w:rsidR="00157DBC">
        <w:rPr>
          <w:w w:val="99"/>
        </w:rPr>
        <w:t>sealed</w:t>
      </w:r>
      <w:r w:rsidR="00157DBC">
        <w:t xml:space="preserve"> </w:t>
      </w:r>
      <w:r w:rsidR="00157DBC">
        <w:rPr>
          <w:w w:val="99"/>
        </w:rPr>
        <w:t>bag</w:t>
      </w:r>
      <w:r w:rsidR="00157DBC">
        <w:t xml:space="preserve"> </w:t>
      </w:r>
      <w:r w:rsidR="00157DBC">
        <w:rPr>
          <w:w w:val="99"/>
        </w:rPr>
        <w:t>or</w:t>
      </w:r>
      <w:r w:rsidR="00157DBC">
        <w:t xml:space="preserve"> </w:t>
      </w:r>
      <w:r w:rsidR="00157DBC">
        <w:rPr>
          <w:w w:val="99"/>
        </w:rPr>
        <w:t>container.</w:t>
      </w:r>
      <w:r w:rsidR="00157DBC">
        <w:t xml:space="preserve">  </w:t>
      </w:r>
      <w:r w:rsidR="00157DBC">
        <w:rPr>
          <w:w w:val="99"/>
        </w:rPr>
        <w:t>See</w:t>
      </w:r>
      <w:r w:rsidR="00157DBC">
        <w:t xml:space="preserve"> </w:t>
      </w:r>
      <w:r w:rsidR="00157DBC">
        <w:rPr>
          <w:w w:val="99"/>
        </w:rPr>
        <w:t>Sections</w:t>
      </w:r>
      <w:r w:rsidR="00157DBC">
        <w:t xml:space="preserve"> </w:t>
      </w:r>
      <w:r w:rsidR="00157DBC">
        <w:rPr>
          <w:w w:val="99"/>
        </w:rPr>
        <w:t>8</w:t>
      </w:r>
      <w:r w:rsidR="00157DBC">
        <w:t xml:space="preserve"> </w:t>
      </w:r>
      <w:r w:rsidR="00157DBC">
        <w:rPr>
          <w:w w:val="99"/>
        </w:rPr>
        <w:t>and</w:t>
      </w:r>
      <w:r w:rsidR="00157DBC">
        <w:t xml:space="preserve"> </w:t>
      </w:r>
      <w:r w:rsidR="00157DBC">
        <w:rPr>
          <w:w w:val="99"/>
        </w:rPr>
        <w:t>13</w:t>
      </w:r>
      <w:r w:rsidR="00157DBC">
        <w:t xml:space="preserve"> </w:t>
      </w:r>
      <w:r w:rsidR="00157DBC">
        <w:rPr>
          <w:w w:val="99"/>
        </w:rPr>
        <w:t>for</w:t>
      </w:r>
      <w:r w:rsidR="00157DBC">
        <w:t xml:space="preserve"> </w:t>
      </w:r>
      <w:r w:rsidR="00157DBC">
        <w:rPr>
          <w:w w:val="99"/>
        </w:rPr>
        <w:t>further</w:t>
      </w:r>
      <w:r w:rsidR="00157DBC">
        <w:t xml:space="preserve"> </w:t>
      </w:r>
      <w:r w:rsidR="00157DBC">
        <w:rPr>
          <w:w w:val="99"/>
        </w:rPr>
        <w:t>information.</w:t>
      </w:r>
    </w:p>
    <w:p w14:paraId="4040A227" w14:textId="77777777" w:rsidR="0075312B" w:rsidRDefault="0075312B">
      <w:pPr>
        <w:spacing w:line="200" w:lineRule="exact"/>
      </w:pPr>
    </w:p>
    <w:p w14:paraId="0A999899" w14:textId="77777777" w:rsidR="0075312B" w:rsidRDefault="0075312B">
      <w:pPr>
        <w:spacing w:line="200" w:lineRule="exact"/>
      </w:pPr>
    </w:p>
    <w:p w14:paraId="417FE4AC" w14:textId="77777777" w:rsidR="0075312B" w:rsidRDefault="0075312B">
      <w:pPr>
        <w:spacing w:before="9" w:line="200" w:lineRule="exact"/>
      </w:pPr>
    </w:p>
    <w:p w14:paraId="62747213" w14:textId="77777777" w:rsidR="0075312B" w:rsidRDefault="00157DBC">
      <w:pPr>
        <w:tabs>
          <w:tab w:val="left" w:pos="10680"/>
        </w:tabs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 xml:space="preserve">Section 7 — Handling and Storage </w:t>
      </w:r>
      <w:r>
        <w:rPr>
          <w:rFonts w:ascii="Arial" w:eastAsia="Arial" w:hAnsi="Arial" w:cs="Arial"/>
          <w:b/>
          <w:u w:val="thick" w:color="000000"/>
        </w:rPr>
        <w:tab/>
      </w:r>
    </w:p>
    <w:p w14:paraId="284929B5" w14:textId="77777777" w:rsidR="0075312B" w:rsidRDefault="00157DBC">
      <w:pPr>
        <w:spacing w:before="65"/>
        <w:ind w:left="140" w:right="306"/>
      </w:pPr>
      <w:r>
        <w:rPr>
          <w:w w:val="99"/>
        </w:rPr>
        <w:t>Flinn</w:t>
      </w:r>
      <w:r>
        <w:t xml:space="preserve"> </w:t>
      </w:r>
      <w:r>
        <w:rPr>
          <w:w w:val="99"/>
        </w:rPr>
        <w:t>Suggested</w:t>
      </w:r>
      <w:r>
        <w:t xml:space="preserve"> </w:t>
      </w:r>
      <w:r>
        <w:rPr>
          <w:w w:val="99"/>
        </w:rPr>
        <w:t>Chemical</w:t>
      </w:r>
      <w:r>
        <w:t xml:space="preserve"> </w:t>
      </w:r>
      <w:r>
        <w:rPr>
          <w:w w:val="99"/>
        </w:rPr>
        <w:t>Storage</w:t>
      </w:r>
      <w:r>
        <w:t xml:space="preserve"> </w:t>
      </w:r>
      <w:r>
        <w:rPr>
          <w:w w:val="99"/>
        </w:rPr>
        <w:t>Pattern:</w:t>
      </w:r>
      <w:r>
        <w:t xml:space="preserve"> </w:t>
      </w:r>
      <w:r>
        <w:rPr>
          <w:w w:val="99"/>
        </w:rPr>
        <w:t>Organic</w:t>
      </w:r>
      <w:r>
        <w:t xml:space="preserve"> </w:t>
      </w:r>
      <w:r>
        <w:rPr>
          <w:w w:val="99"/>
        </w:rPr>
        <w:t>#4.</w:t>
      </w:r>
      <w:r>
        <w:t xml:space="preserve">  </w:t>
      </w:r>
      <w:r>
        <w:rPr>
          <w:w w:val="99"/>
        </w:rPr>
        <w:t>Store</w:t>
      </w:r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ethers,</w:t>
      </w:r>
      <w:r>
        <w:t xml:space="preserve"> </w:t>
      </w:r>
      <w:r>
        <w:rPr>
          <w:w w:val="99"/>
        </w:rPr>
        <w:t>ketones,</w:t>
      </w:r>
      <w:r>
        <w:t xml:space="preserve"> </w:t>
      </w:r>
      <w:r>
        <w:rPr>
          <w:w w:val="99"/>
        </w:rPr>
        <w:t>halogenated</w:t>
      </w:r>
      <w:r>
        <w:t xml:space="preserve"> </w:t>
      </w:r>
      <w:r>
        <w:rPr>
          <w:w w:val="99"/>
        </w:rPr>
        <w:t>hydrocarbons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ethylene</w:t>
      </w:r>
      <w:r>
        <w:t xml:space="preserve"> </w:t>
      </w:r>
      <w:r>
        <w:rPr>
          <w:w w:val="99"/>
        </w:rPr>
        <w:t>oxide. Store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dedicated</w:t>
      </w:r>
      <w:r>
        <w:t xml:space="preserve"> </w:t>
      </w:r>
      <w:r>
        <w:rPr>
          <w:w w:val="99"/>
        </w:rPr>
        <w:t>flammables</w:t>
      </w:r>
      <w:r>
        <w:t xml:space="preserve"> </w:t>
      </w:r>
      <w:r>
        <w:rPr>
          <w:w w:val="99"/>
        </w:rPr>
        <w:t>cabinet.</w:t>
      </w:r>
      <w:r>
        <w:t xml:space="preserve">  </w:t>
      </w:r>
      <w:r>
        <w:rPr>
          <w:w w:val="99"/>
        </w:rPr>
        <w:t>If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flammables</w:t>
      </w:r>
      <w:r>
        <w:t xml:space="preserve"> </w:t>
      </w:r>
      <w:r>
        <w:rPr>
          <w:w w:val="99"/>
        </w:rPr>
        <w:t>cabinet</w:t>
      </w:r>
      <w: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>not</w:t>
      </w:r>
      <w:r>
        <w:t xml:space="preserve"> </w:t>
      </w:r>
      <w:r>
        <w:rPr>
          <w:w w:val="99"/>
        </w:rPr>
        <w:t>available,</w:t>
      </w:r>
      <w:r>
        <w:t xml:space="preserve"> </w:t>
      </w:r>
      <w:r>
        <w:rPr>
          <w:w w:val="99"/>
        </w:rPr>
        <w:t>store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Flinn</w:t>
      </w:r>
      <w:r>
        <w:t xml:space="preserve"> </w:t>
      </w:r>
      <w:proofErr w:type="spellStart"/>
      <w:r>
        <w:rPr>
          <w:w w:val="99"/>
        </w:rPr>
        <w:t>Saf-Stor</w:t>
      </w:r>
      <w:proofErr w:type="spellEnd"/>
      <w:r>
        <w:t xml:space="preserve"> </w:t>
      </w:r>
      <w:r>
        <w:rPr>
          <w:w w:val="99"/>
        </w:rPr>
        <w:t>Can.</w:t>
      </w:r>
    </w:p>
    <w:p w14:paraId="19D1C053" w14:textId="77777777" w:rsidR="0075312B" w:rsidRDefault="00FC05BE">
      <w:pPr>
        <w:spacing w:line="220" w:lineRule="exact"/>
        <w:ind w:left="140"/>
      </w:pPr>
      <w:r>
        <w:pict w14:anchorId="3D8FB27F">
          <v:group id="_x0000_s1048" style="position:absolute;left:0;text-align:left;margin-left:42pt;margin-top:28.75pt;width:528.05pt;height:0;z-index:-251656704;mso-position-horizontal-relative:page" coordorigin="840,575" coordsize="10561,0">
            <v:shape id="_x0000_s1049" style="position:absolute;left:840;top:575;width:10561;height:0" coordorigin="840,575" coordsize="10561,0" path="m840,575r10561,e" filled="f" strokeweight="1.06pt">
              <v:path arrowok="t"/>
            </v:shape>
            <w10:wrap anchorx="page"/>
          </v:group>
        </w:pict>
      </w:r>
      <w:r w:rsidR="00157DBC">
        <w:rPr>
          <w:w w:val="99"/>
          <w:position w:val="-1"/>
        </w:rPr>
        <w:t>Use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and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dispense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in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a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hood.</w:t>
      </w:r>
    </w:p>
    <w:p w14:paraId="1ECBF324" w14:textId="77777777" w:rsidR="0075312B" w:rsidRDefault="0075312B">
      <w:pPr>
        <w:spacing w:before="3" w:line="140" w:lineRule="exact"/>
        <w:rPr>
          <w:sz w:val="14"/>
          <w:szCs w:val="14"/>
        </w:rPr>
      </w:pPr>
    </w:p>
    <w:p w14:paraId="113B6E65" w14:textId="77777777" w:rsidR="0075312B" w:rsidRDefault="0075312B">
      <w:pPr>
        <w:spacing w:line="200" w:lineRule="exact"/>
      </w:pPr>
    </w:p>
    <w:p w14:paraId="3006C2A7" w14:textId="77777777" w:rsidR="0075312B" w:rsidRDefault="00157DBC">
      <w:pPr>
        <w:tabs>
          <w:tab w:val="left" w:pos="10680"/>
        </w:tabs>
        <w:spacing w:before="34" w:line="264" w:lineRule="auto"/>
        <w:ind w:left="140" w:right="144"/>
      </w:pPr>
      <w:r>
        <w:rPr>
          <w:rFonts w:ascii="Arial" w:eastAsia="Arial" w:hAnsi="Arial" w:cs="Arial"/>
          <w:b/>
          <w:w w:val="99"/>
          <w:u w:val="thick" w:color="000000"/>
        </w:rPr>
        <w:t xml:space="preserve">Section 8 — Exposure Controls , </w:t>
      </w:r>
      <w:r>
        <w:rPr>
          <w:rFonts w:ascii="Arial" w:eastAsia="Arial" w:hAnsi="Arial" w:cs="Arial"/>
          <w:b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 xml:space="preserve">Personal Protection </w:t>
      </w:r>
      <w:r>
        <w:rPr>
          <w:rFonts w:ascii="Arial" w:eastAsia="Arial" w:hAnsi="Arial" w:cs="Arial"/>
          <w:b/>
          <w:u w:val="thick" w:color="000000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w w:val="99"/>
        </w:rPr>
        <w:t>Avoid</w:t>
      </w:r>
      <w:r>
        <w:t xml:space="preserve"> </w:t>
      </w:r>
      <w:r>
        <w:rPr>
          <w:w w:val="99"/>
        </w:rPr>
        <w:t>contact</w:t>
      </w:r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eyes,</w:t>
      </w:r>
      <w:r>
        <w:t xml:space="preserve"> </w:t>
      </w:r>
      <w:r>
        <w:rPr>
          <w:w w:val="99"/>
        </w:rPr>
        <w:t>skin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clothing.</w:t>
      </w:r>
      <w:r>
        <w:t xml:space="preserve"> </w:t>
      </w:r>
      <w:r>
        <w:rPr>
          <w:w w:val="99"/>
        </w:rPr>
        <w:t>Wear</w:t>
      </w:r>
      <w:r>
        <w:t xml:space="preserve"> </w:t>
      </w:r>
      <w:r>
        <w:rPr>
          <w:w w:val="99"/>
        </w:rPr>
        <w:t>chemical</w:t>
      </w:r>
      <w:r>
        <w:t xml:space="preserve"> </w:t>
      </w:r>
      <w:r>
        <w:rPr>
          <w:w w:val="99"/>
        </w:rPr>
        <w:t>splash</w:t>
      </w:r>
      <w:r>
        <w:t xml:space="preserve"> </w:t>
      </w:r>
      <w:r>
        <w:rPr>
          <w:w w:val="99"/>
        </w:rPr>
        <w:t>goggles,</w:t>
      </w:r>
      <w:r>
        <w:t xml:space="preserve"> </w:t>
      </w:r>
      <w:r>
        <w:rPr>
          <w:w w:val="99"/>
        </w:rPr>
        <w:t>chemical-resistant</w:t>
      </w:r>
      <w:r>
        <w:t xml:space="preserve"> </w:t>
      </w:r>
      <w:r>
        <w:rPr>
          <w:w w:val="99"/>
        </w:rPr>
        <w:t>gloves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chemical-resistant</w:t>
      </w:r>
      <w:r>
        <w:t xml:space="preserve"> </w:t>
      </w:r>
      <w:r>
        <w:rPr>
          <w:w w:val="99"/>
        </w:rPr>
        <w:t>apron. Use</w:t>
      </w:r>
      <w:r>
        <w:t xml:space="preserve"> </w:t>
      </w:r>
      <w:r>
        <w:rPr>
          <w:w w:val="99"/>
        </w:rPr>
        <w:t>ventilation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keep</w:t>
      </w:r>
      <w:r>
        <w:t xml:space="preserve"> </w:t>
      </w:r>
      <w:r>
        <w:rPr>
          <w:w w:val="99"/>
        </w:rPr>
        <w:t>airborne</w:t>
      </w:r>
      <w:r>
        <w:t xml:space="preserve"> </w:t>
      </w:r>
      <w:r>
        <w:rPr>
          <w:w w:val="99"/>
        </w:rPr>
        <w:t>concentrations</w:t>
      </w:r>
      <w:r>
        <w:t xml:space="preserve"> </w:t>
      </w:r>
      <w:r>
        <w:rPr>
          <w:w w:val="99"/>
        </w:rPr>
        <w:t>below</w:t>
      </w:r>
      <w:r>
        <w:t xml:space="preserve"> </w:t>
      </w:r>
      <w:r>
        <w:rPr>
          <w:w w:val="99"/>
        </w:rPr>
        <w:t>exposure</w:t>
      </w:r>
      <w:r>
        <w:t xml:space="preserve"> </w:t>
      </w:r>
      <w:r>
        <w:rPr>
          <w:w w:val="99"/>
        </w:rPr>
        <w:t>limits.</w:t>
      </w:r>
      <w:r>
        <w:t xml:space="preserve"> </w:t>
      </w:r>
      <w:r>
        <w:rPr>
          <w:w w:val="99"/>
        </w:rPr>
        <w:t>Always</w:t>
      </w:r>
      <w:r>
        <w:t xml:space="preserve"> </w:t>
      </w:r>
      <w:r>
        <w:rPr>
          <w:w w:val="99"/>
        </w:rPr>
        <w:t>wear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NIOSH-approved</w:t>
      </w:r>
      <w:r>
        <w:t xml:space="preserve"> </w:t>
      </w:r>
      <w:r>
        <w:rPr>
          <w:w w:val="99"/>
        </w:rPr>
        <w:t>respirator</w:t>
      </w:r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proper</w:t>
      </w:r>
    </w:p>
    <w:p w14:paraId="0E664FB8" w14:textId="77777777" w:rsidR="0075312B" w:rsidRDefault="00157DBC">
      <w:pPr>
        <w:spacing w:line="200" w:lineRule="exact"/>
        <w:ind w:left="140"/>
      </w:pPr>
      <w:r>
        <w:rPr>
          <w:w w:val="99"/>
        </w:rPr>
        <w:t>cartridges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positive</w:t>
      </w:r>
      <w:r>
        <w:t xml:space="preserve"> </w:t>
      </w:r>
      <w:r>
        <w:rPr>
          <w:w w:val="99"/>
        </w:rPr>
        <w:t>pressure,</w:t>
      </w:r>
      <w:r>
        <w:t xml:space="preserve"> </w:t>
      </w:r>
      <w:r>
        <w:rPr>
          <w:w w:val="99"/>
        </w:rPr>
        <w:t>air-supplied</w:t>
      </w:r>
      <w:r>
        <w:t xml:space="preserve"> </w:t>
      </w:r>
      <w:r>
        <w:rPr>
          <w:w w:val="99"/>
        </w:rPr>
        <w:t>respirator</w:t>
      </w:r>
      <w:r>
        <w:t xml:space="preserve"> </w:t>
      </w:r>
      <w:r>
        <w:rPr>
          <w:w w:val="99"/>
        </w:rPr>
        <w:t>when</w:t>
      </w:r>
      <w:r>
        <w:t xml:space="preserve"> </w:t>
      </w:r>
      <w:r>
        <w:rPr>
          <w:w w:val="99"/>
        </w:rPr>
        <w:t>handling</w:t>
      </w:r>
      <w:r>
        <w:t xml:space="preserve"> </w:t>
      </w:r>
      <w:r>
        <w:rPr>
          <w:w w:val="99"/>
        </w:rPr>
        <w:t>this</w:t>
      </w:r>
      <w:r>
        <w:t xml:space="preserve"> </w:t>
      </w:r>
      <w:r>
        <w:rPr>
          <w:w w:val="99"/>
        </w:rPr>
        <w:t>material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emergency</w:t>
      </w:r>
      <w:r>
        <w:t xml:space="preserve"> </w:t>
      </w:r>
      <w:r>
        <w:rPr>
          <w:w w:val="99"/>
        </w:rPr>
        <w:t>situations</w:t>
      </w:r>
      <w:r>
        <w:t xml:space="preserve"> </w:t>
      </w:r>
      <w:r>
        <w:rPr>
          <w:w w:val="99"/>
        </w:rPr>
        <w:t>(spill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fire).</w:t>
      </w:r>
    </w:p>
    <w:p w14:paraId="060D1186" w14:textId="77777777" w:rsidR="0075312B" w:rsidRDefault="00FC05BE">
      <w:pPr>
        <w:spacing w:before="1" w:line="220" w:lineRule="exact"/>
        <w:ind w:left="140"/>
      </w:pPr>
      <w:r>
        <w:pict w14:anchorId="4CBF8CA6">
          <v:group id="_x0000_s1046" style="position:absolute;left:0;text-align:left;margin-left:45.95pt;margin-top:46.2pt;width:527.1pt;height:0;z-index:-251655680;mso-position-horizontal-relative:page" coordorigin="919,924" coordsize="10542,0">
            <v:shape id="_x0000_s1047" style="position:absolute;left:919;top:924;width:10542;height:0" coordorigin="919,924" coordsize="10542,0" path="m919,924r10542,e" filled="f" strokeweight="1.06pt">
              <v:path arrowok="t"/>
            </v:shape>
            <w10:wrap anchorx="page"/>
          </v:group>
        </w:pict>
      </w:r>
      <w:r w:rsidR="00157DBC">
        <w:rPr>
          <w:w w:val="99"/>
          <w:position w:val="-1"/>
        </w:rPr>
        <w:t>Exposure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guidelines: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TWA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750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ppm,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STEL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1000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ppm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(OSHA,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ACGIH)</w:t>
      </w:r>
    </w:p>
    <w:p w14:paraId="3E6606B0" w14:textId="77777777" w:rsidR="0075312B" w:rsidRDefault="0075312B">
      <w:pPr>
        <w:spacing w:before="1" w:line="180" w:lineRule="exact"/>
        <w:rPr>
          <w:sz w:val="19"/>
          <w:szCs w:val="19"/>
        </w:rPr>
      </w:pPr>
    </w:p>
    <w:p w14:paraId="6B1B72F0" w14:textId="77777777" w:rsidR="0075312B" w:rsidRDefault="0075312B">
      <w:pPr>
        <w:spacing w:line="200" w:lineRule="exact"/>
      </w:pPr>
    </w:p>
    <w:p w14:paraId="17155BB3" w14:textId="77777777" w:rsidR="0075312B" w:rsidRDefault="0075312B">
      <w:pPr>
        <w:spacing w:line="200" w:lineRule="exact"/>
      </w:pPr>
    </w:p>
    <w:p w14:paraId="296B94E8" w14:textId="77777777" w:rsidR="0075312B" w:rsidRDefault="0075312B">
      <w:pPr>
        <w:spacing w:line="200" w:lineRule="exact"/>
        <w:sectPr w:rsidR="0075312B">
          <w:type w:val="continuous"/>
          <w:pgSz w:w="12240" w:h="15840"/>
          <w:pgMar w:top="640" w:right="660" w:bottom="280" w:left="720" w:header="720" w:footer="720" w:gutter="0"/>
          <w:cols w:space="720"/>
        </w:sectPr>
      </w:pPr>
    </w:p>
    <w:p w14:paraId="1F3C4892" w14:textId="77777777" w:rsidR="0075312B" w:rsidRDefault="00157DBC">
      <w:pPr>
        <w:spacing w:before="48"/>
        <w:ind w:left="140" w:right="-50"/>
      </w:pPr>
      <w:r>
        <w:rPr>
          <w:w w:val="99"/>
        </w:rPr>
        <w:t>©</w:t>
      </w:r>
      <w:r>
        <w:t xml:space="preserve"> </w:t>
      </w:r>
      <w:r>
        <w:rPr>
          <w:w w:val="99"/>
        </w:rPr>
        <w:t>2002</w:t>
      </w:r>
      <w:r>
        <w:t xml:space="preserve"> </w:t>
      </w:r>
      <w:r>
        <w:rPr>
          <w:w w:val="99"/>
        </w:rPr>
        <w:t>Flinn</w:t>
      </w:r>
      <w:r>
        <w:t xml:space="preserve"> </w:t>
      </w:r>
      <w:r>
        <w:rPr>
          <w:w w:val="99"/>
        </w:rPr>
        <w:t>Scientific,</w:t>
      </w:r>
      <w:r>
        <w:t xml:space="preserve"> </w:t>
      </w:r>
      <w:r>
        <w:rPr>
          <w:w w:val="99"/>
        </w:rPr>
        <w:t>Inc.</w:t>
      </w:r>
      <w:r>
        <w:t xml:space="preserve">  </w:t>
      </w:r>
      <w:r>
        <w:rPr>
          <w:w w:val="99"/>
        </w:rPr>
        <w:t>All</w:t>
      </w:r>
      <w:r>
        <w:t xml:space="preserve"> </w:t>
      </w:r>
      <w:r>
        <w:rPr>
          <w:w w:val="99"/>
        </w:rPr>
        <w:t>Rights</w:t>
      </w:r>
      <w:r>
        <w:t xml:space="preserve"> </w:t>
      </w:r>
      <w:r>
        <w:rPr>
          <w:w w:val="99"/>
        </w:rPr>
        <w:t>Reserved.</w:t>
      </w:r>
    </w:p>
    <w:p w14:paraId="66B8DD08" w14:textId="77777777" w:rsidR="0075312B" w:rsidRDefault="00157DBC">
      <w:pPr>
        <w:spacing w:before="34"/>
        <w:rPr>
          <w:rFonts w:ascii="Arial" w:eastAsia="Arial" w:hAnsi="Arial" w:cs="Arial"/>
        </w:rPr>
        <w:sectPr w:rsidR="0075312B">
          <w:type w:val="continuous"/>
          <w:pgSz w:w="12240" w:h="15840"/>
          <w:pgMar w:top="640" w:right="660" w:bottom="280" w:left="720" w:header="720" w:footer="720" w:gutter="0"/>
          <w:cols w:num="2" w:space="720" w:equalWidth="0">
            <w:col w:w="4193" w:space="5509"/>
            <w:col w:w="1158"/>
          </w:cols>
        </w:sectPr>
      </w:pPr>
      <w:r>
        <w:br w:type="column"/>
      </w:r>
      <w:r>
        <w:rPr>
          <w:rFonts w:ascii="Arial" w:eastAsia="Arial" w:hAnsi="Arial" w:cs="Arial"/>
          <w:b/>
          <w:w w:val="99"/>
        </w:rPr>
        <w:t>P</w:t>
      </w:r>
      <w:r>
        <w:rPr>
          <w:rFonts w:ascii="Arial" w:eastAsia="Arial" w:hAnsi="Arial" w:cs="Arial"/>
          <w:b/>
          <w:sz w:val="15"/>
          <w:szCs w:val="15"/>
        </w:rPr>
        <w:t xml:space="preserve">AGE </w:t>
      </w:r>
      <w:r>
        <w:rPr>
          <w:rFonts w:ascii="Arial" w:eastAsia="Arial" w:hAnsi="Arial" w:cs="Arial"/>
          <w:b/>
          <w:w w:val="99"/>
        </w:rPr>
        <w:t>1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 xml:space="preserve">OF </w:t>
      </w:r>
      <w:r>
        <w:rPr>
          <w:rFonts w:ascii="Arial" w:eastAsia="Arial" w:hAnsi="Arial" w:cs="Arial"/>
          <w:b/>
          <w:w w:val="99"/>
        </w:rPr>
        <w:t>2</w:t>
      </w:r>
    </w:p>
    <w:p w14:paraId="5D046D7F" w14:textId="77777777" w:rsidR="0075312B" w:rsidRDefault="0075312B">
      <w:pPr>
        <w:spacing w:before="3" w:line="140" w:lineRule="exact"/>
        <w:rPr>
          <w:sz w:val="15"/>
          <w:szCs w:val="15"/>
        </w:rPr>
      </w:pPr>
    </w:p>
    <w:p w14:paraId="0DE98911" w14:textId="77777777" w:rsidR="0075312B" w:rsidRDefault="0075312B">
      <w:pPr>
        <w:spacing w:line="200" w:lineRule="exact"/>
      </w:pPr>
    </w:p>
    <w:p w14:paraId="533C022E" w14:textId="77777777" w:rsidR="0075312B" w:rsidRDefault="00FC05BE">
      <w:pPr>
        <w:tabs>
          <w:tab w:val="left" w:pos="10880"/>
        </w:tabs>
        <w:spacing w:before="34" w:line="220" w:lineRule="exact"/>
        <w:ind w:left="340"/>
        <w:rPr>
          <w:rFonts w:ascii="Arial" w:eastAsia="Arial" w:hAnsi="Arial" w:cs="Arial"/>
        </w:rPr>
        <w:sectPr w:rsidR="0075312B">
          <w:headerReference w:type="default" r:id="rId12"/>
          <w:pgSz w:w="12240" w:h="15840"/>
          <w:pgMar w:top="1480" w:right="700" w:bottom="0" w:left="500" w:header="179" w:footer="0" w:gutter="0"/>
          <w:cols w:space="720"/>
        </w:sectPr>
      </w:pPr>
      <w:r>
        <w:pict w14:anchorId="6B83A653">
          <v:group id="_x0000_s1044" style="position:absolute;left:0;text-align:left;margin-left:41pt;margin-top:.35pt;width:528.05pt;height:0;z-index:-251654656;mso-position-horizontal-relative:page" coordorigin="820,7" coordsize="10561,0">
            <v:shape id="_x0000_s1045" style="position:absolute;left:820;top:7;width:10561;height:0" coordorigin="820,7" coordsize="10561,0" path="m820,7r10561,e" filled="f" strokeweight="1.06pt">
              <v:path arrowok="t"/>
            </v:shape>
            <w10:wrap anchorx="page"/>
          </v:group>
        </w:pict>
      </w:r>
      <w:r w:rsidR="00157DBC"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Section 9 — Physical </w:t>
      </w:r>
      <w:r w:rsidR="00157DBC">
        <w:rPr>
          <w:rFonts w:ascii="Arial" w:eastAsia="Arial" w:hAnsi="Arial" w:cs="Arial"/>
          <w:b/>
          <w:position w:val="-1"/>
          <w:u w:val="thick" w:color="000000"/>
        </w:rPr>
        <w:t xml:space="preserve"> </w:t>
      </w:r>
      <w:r w:rsidR="00157DBC"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and Chemical Properties </w:t>
      </w:r>
      <w:r w:rsidR="00157DBC">
        <w:rPr>
          <w:rFonts w:ascii="Arial" w:eastAsia="Arial" w:hAnsi="Arial" w:cs="Arial"/>
          <w:b/>
          <w:position w:val="-1"/>
          <w:u w:val="thick" w:color="000000"/>
        </w:rPr>
        <w:tab/>
      </w:r>
    </w:p>
    <w:p w14:paraId="402C709C" w14:textId="77777777" w:rsidR="0075312B" w:rsidRDefault="00157DBC">
      <w:pPr>
        <w:spacing w:before="88"/>
        <w:ind w:left="341"/>
      </w:pPr>
      <w:r>
        <w:rPr>
          <w:w w:val="99"/>
        </w:rPr>
        <w:t>Sweet</w:t>
      </w:r>
      <w:r>
        <w:t xml:space="preserve"> </w:t>
      </w:r>
      <w:r>
        <w:rPr>
          <w:w w:val="99"/>
        </w:rPr>
        <w:t>odor.</w:t>
      </w:r>
      <w:r>
        <w:t xml:space="preserve">  </w:t>
      </w:r>
      <w:r>
        <w:rPr>
          <w:w w:val="99"/>
        </w:rPr>
        <w:t>Colorless</w:t>
      </w:r>
      <w:r>
        <w:t xml:space="preserve"> </w:t>
      </w:r>
      <w:r>
        <w:rPr>
          <w:w w:val="99"/>
        </w:rPr>
        <w:t>liquid.</w:t>
      </w:r>
    </w:p>
    <w:p w14:paraId="03E8D89B" w14:textId="77777777" w:rsidR="0075312B" w:rsidRDefault="00157DBC">
      <w:pPr>
        <w:spacing w:before="1"/>
        <w:ind w:left="341" w:right="-34"/>
      </w:pPr>
      <w:r>
        <w:rPr>
          <w:w w:val="99"/>
        </w:rPr>
        <w:t>Solubility:</w:t>
      </w:r>
      <w:r>
        <w:t xml:space="preserve"> </w:t>
      </w:r>
      <w:r>
        <w:rPr>
          <w:w w:val="99"/>
        </w:rPr>
        <w:t>Miscible</w:t>
      </w:r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water,</w:t>
      </w:r>
      <w:r>
        <w:t xml:space="preserve"> </w:t>
      </w:r>
      <w:r>
        <w:rPr>
          <w:w w:val="99"/>
        </w:rPr>
        <w:t>alcohol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ether. Formula:</w:t>
      </w:r>
      <w:r>
        <w:t xml:space="preserve"> </w:t>
      </w:r>
      <w:r>
        <w:rPr>
          <w:w w:val="99"/>
        </w:rPr>
        <w:t>CH3COCH3</w:t>
      </w:r>
    </w:p>
    <w:p w14:paraId="16CA742C" w14:textId="77777777" w:rsidR="0075312B" w:rsidRDefault="00FC05BE">
      <w:pPr>
        <w:ind w:left="341"/>
      </w:pPr>
      <w:r>
        <w:pict w14:anchorId="3490BF2E">
          <v:group id="_x0000_s1042" style="position:absolute;left:0;text-align:left;margin-left:41pt;margin-top:32.2pt;width:528.05pt;height:0;z-index:-251653632;mso-position-horizontal-relative:page" coordorigin="820,644" coordsize="10561,0">
            <v:shape id="_x0000_s1043" style="position:absolute;left:820;top:644;width:10561;height:0" coordorigin="820,644" coordsize="10561,0" path="m820,644r10561,e" filled="f" strokeweight="1.06pt">
              <v:path arrowok="t"/>
            </v:shape>
            <w10:wrap anchorx="page"/>
          </v:group>
        </w:pict>
      </w:r>
      <w:r w:rsidR="00157DBC">
        <w:rPr>
          <w:w w:val="99"/>
        </w:rPr>
        <w:t>Formula</w:t>
      </w:r>
      <w:r w:rsidR="00157DBC">
        <w:t xml:space="preserve"> </w:t>
      </w:r>
      <w:r w:rsidR="00157DBC">
        <w:rPr>
          <w:w w:val="99"/>
        </w:rPr>
        <w:t>Weight:</w:t>
      </w:r>
      <w:r w:rsidR="00157DBC">
        <w:t xml:space="preserve"> </w:t>
      </w:r>
      <w:r w:rsidR="00157DBC">
        <w:rPr>
          <w:w w:val="99"/>
        </w:rPr>
        <w:t>58.08</w:t>
      </w:r>
    </w:p>
    <w:p w14:paraId="6FD788DC" w14:textId="77777777" w:rsidR="0075312B" w:rsidRDefault="00157DBC">
      <w:pPr>
        <w:spacing w:before="88"/>
        <w:ind w:right="3179"/>
      </w:pPr>
      <w:r>
        <w:br w:type="column"/>
      </w:r>
      <w:r>
        <w:rPr>
          <w:w w:val="99"/>
        </w:rPr>
        <w:t>Melting</w:t>
      </w:r>
      <w:r>
        <w:t xml:space="preserve"> </w:t>
      </w:r>
      <w:r>
        <w:rPr>
          <w:w w:val="99"/>
        </w:rPr>
        <w:t>Point:</w:t>
      </w:r>
      <w:r>
        <w:t xml:space="preserve"> </w:t>
      </w:r>
      <w:r>
        <w:rPr>
          <w:w w:val="99"/>
        </w:rPr>
        <w:t>-94.6</w:t>
      </w:r>
      <w:r>
        <w:t xml:space="preserve"> </w:t>
      </w:r>
      <w:r>
        <w:rPr>
          <w:w w:val="99"/>
        </w:rPr>
        <w:t>C Boiling</w:t>
      </w:r>
      <w:r>
        <w:t xml:space="preserve"> </w:t>
      </w:r>
      <w:r>
        <w:rPr>
          <w:w w:val="99"/>
        </w:rPr>
        <w:t>Point:</w:t>
      </w:r>
      <w:r>
        <w:t xml:space="preserve"> </w:t>
      </w:r>
      <w:r>
        <w:rPr>
          <w:w w:val="99"/>
        </w:rPr>
        <w:t>56.5</w:t>
      </w:r>
      <w:r>
        <w:t xml:space="preserve"> </w:t>
      </w:r>
      <w:r>
        <w:rPr>
          <w:w w:val="99"/>
        </w:rPr>
        <w:t>C</w:t>
      </w:r>
    </w:p>
    <w:p w14:paraId="3AAA47B3" w14:textId="77777777" w:rsidR="0075312B" w:rsidRDefault="00157DBC">
      <w:pPr>
        <w:ind w:right="2404"/>
      </w:pPr>
      <w:r>
        <w:rPr>
          <w:w w:val="99"/>
        </w:rPr>
        <w:t>Vapor</w:t>
      </w:r>
      <w:r>
        <w:t xml:space="preserve"> </w:t>
      </w:r>
      <w:r>
        <w:rPr>
          <w:w w:val="99"/>
        </w:rPr>
        <w:t>Pressure:</w:t>
      </w:r>
      <w:r>
        <w:t xml:space="preserve"> </w:t>
      </w:r>
      <w:r>
        <w:rPr>
          <w:w w:val="99"/>
        </w:rPr>
        <w:t>180mm</w:t>
      </w:r>
      <w:r>
        <w:t xml:space="preserve"> </w:t>
      </w:r>
      <w:r>
        <w:rPr>
          <w:w w:val="99"/>
        </w:rPr>
        <w:t>@</w:t>
      </w:r>
      <w:r>
        <w:t xml:space="preserve"> </w:t>
      </w:r>
      <w:r>
        <w:rPr>
          <w:w w:val="99"/>
        </w:rPr>
        <w:t>68</w:t>
      </w:r>
      <w:r>
        <w:t xml:space="preserve"> </w:t>
      </w:r>
      <w:r>
        <w:rPr>
          <w:w w:val="99"/>
        </w:rPr>
        <w:t>F Vapor</w:t>
      </w:r>
      <w:r>
        <w:t xml:space="preserve"> </w:t>
      </w:r>
      <w:r>
        <w:rPr>
          <w:w w:val="99"/>
        </w:rPr>
        <w:t>Density:</w:t>
      </w:r>
      <w:r>
        <w:t xml:space="preserve"> </w:t>
      </w:r>
      <w:r>
        <w:rPr>
          <w:w w:val="99"/>
        </w:rPr>
        <w:t>2.00</w:t>
      </w:r>
    </w:p>
    <w:p w14:paraId="318D6789" w14:textId="77777777" w:rsidR="0075312B" w:rsidRDefault="00157DBC">
      <w:pPr>
        <w:spacing w:line="220" w:lineRule="exact"/>
        <w:sectPr w:rsidR="0075312B">
          <w:type w:val="continuous"/>
          <w:pgSz w:w="12240" w:h="15840"/>
          <w:pgMar w:top="640" w:right="700" w:bottom="280" w:left="500" w:header="720" w:footer="720" w:gutter="0"/>
          <w:cols w:num="2" w:space="720" w:equalWidth="0">
            <w:col w:w="4348" w:space="1674"/>
            <w:col w:w="5018"/>
          </w:cols>
        </w:sectPr>
      </w:pPr>
      <w:r>
        <w:rPr>
          <w:w w:val="99"/>
          <w:position w:val="-1"/>
        </w:rPr>
        <w:t>Density:</w:t>
      </w:r>
      <w:r>
        <w:rPr>
          <w:position w:val="-1"/>
        </w:rPr>
        <w:t xml:space="preserve"> </w:t>
      </w:r>
      <w:r>
        <w:rPr>
          <w:w w:val="99"/>
          <w:position w:val="-1"/>
        </w:rPr>
        <w:t>0.79</w:t>
      </w:r>
    </w:p>
    <w:p w14:paraId="18C9AD84" w14:textId="77777777" w:rsidR="0075312B" w:rsidRDefault="0075312B">
      <w:pPr>
        <w:spacing w:line="180" w:lineRule="exact"/>
        <w:rPr>
          <w:sz w:val="18"/>
          <w:szCs w:val="18"/>
        </w:rPr>
      </w:pPr>
    </w:p>
    <w:p w14:paraId="0C126404" w14:textId="77777777" w:rsidR="0075312B" w:rsidRDefault="00157DBC">
      <w:pPr>
        <w:tabs>
          <w:tab w:val="left" w:pos="10880"/>
        </w:tabs>
        <w:spacing w:before="34"/>
        <w:ind w:left="3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 xml:space="preserve">Section 10 — Stability and Reactivity </w:t>
      </w:r>
      <w:r>
        <w:rPr>
          <w:rFonts w:ascii="Arial" w:eastAsia="Arial" w:hAnsi="Arial" w:cs="Arial"/>
          <w:b/>
          <w:u w:val="thick" w:color="000000"/>
        </w:rPr>
        <w:tab/>
      </w:r>
    </w:p>
    <w:p w14:paraId="3893B6BC" w14:textId="77777777" w:rsidR="0075312B" w:rsidRDefault="00FC05BE">
      <w:pPr>
        <w:spacing w:before="84"/>
        <w:ind w:left="341" w:right="2968"/>
      </w:pPr>
      <w:r>
        <w:pict w14:anchorId="30031976">
          <v:group id="_x0000_s1040" style="position:absolute;left:0;text-align:left;margin-left:41pt;margin-top:44.2pt;width:528.05pt;height:0;z-index:-251652608;mso-position-horizontal-relative:page" coordorigin="820,884" coordsize="10561,0">
            <v:shape id="_x0000_s1041" style="position:absolute;left:820;top:884;width:10561;height:0" coordorigin="820,884" coordsize="10561,0" path="m820,884r10561,e" filled="f" strokeweight="1.06pt">
              <v:path arrowok="t"/>
            </v:shape>
            <w10:wrap anchorx="page"/>
          </v:group>
        </w:pict>
      </w:r>
      <w:r w:rsidR="00157DBC">
        <w:rPr>
          <w:w w:val="99"/>
        </w:rPr>
        <w:t>Stable.</w:t>
      </w:r>
      <w:r w:rsidR="00157DBC">
        <w:t xml:space="preserve">  </w:t>
      </w:r>
      <w:r w:rsidR="00157DBC">
        <w:rPr>
          <w:w w:val="99"/>
        </w:rPr>
        <w:t>Potentially</w:t>
      </w:r>
      <w:r w:rsidR="00157DBC">
        <w:t xml:space="preserve"> </w:t>
      </w:r>
      <w:r w:rsidR="00157DBC">
        <w:rPr>
          <w:w w:val="99"/>
        </w:rPr>
        <w:t>explosive</w:t>
      </w:r>
      <w:r w:rsidR="00157DBC">
        <w:t xml:space="preserve"> </w:t>
      </w:r>
      <w:r w:rsidR="00157DBC">
        <w:rPr>
          <w:w w:val="99"/>
        </w:rPr>
        <w:t>reaction</w:t>
      </w:r>
      <w:r w:rsidR="00157DBC">
        <w:t xml:space="preserve"> </w:t>
      </w:r>
      <w:r w:rsidR="00157DBC">
        <w:rPr>
          <w:w w:val="99"/>
        </w:rPr>
        <w:t>with</w:t>
      </w:r>
      <w:r w:rsidR="00157DBC">
        <w:t xml:space="preserve"> </w:t>
      </w:r>
      <w:r w:rsidR="00157DBC">
        <w:rPr>
          <w:w w:val="99"/>
        </w:rPr>
        <w:t>strong</w:t>
      </w:r>
      <w:r w:rsidR="00157DBC">
        <w:t xml:space="preserve"> </w:t>
      </w:r>
      <w:r w:rsidR="00157DBC">
        <w:rPr>
          <w:w w:val="99"/>
        </w:rPr>
        <w:t>oxidizing</w:t>
      </w:r>
      <w:r w:rsidR="00157DBC">
        <w:t xml:space="preserve"> </w:t>
      </w:r>
      <w:r w:rsidR="00157DBC">
        <w:rPr>
          <w:w w:val="99"/>
        </w:rPr>
        <w:t>agents</w:t>
      </w:r>
      <w:r w:rsidR="00157DBC">
        <w:t xml:space="preserve"> </w:t>
      </w:r>
      <w:r w:rsidR="00157DBC">
        <w:rPr>
          <w:w w:val="99"/>
        </w:rPr>
        <w:t>and</w:t>
      </w:r>
      <w:r w:rsidR="00157DBC">
        <w:t xml:space="preserve"> </w:t>
      </w:r>
      <w:r w:rsidR="00157DBC">
        <w:rPr>
          <w:w w:val="99"/>
        </w:rPr>
        <w:t>halogenated</w:t>
      </w:r>
      <w:r w:rsidR="00157DBC">
        <w:t xml:space="preserve"> </w:t>
      </w:r>
      <w:r w:rsidR="00157DBC">
        <w:rPr>
          <w:w w:val="99"/>
        </w:rPr>
        <w:t>compounds. Shelf</w:t>
      </w:r>
      <w:r w:rsidR="00157DBC">
        <w:t xml:space="preserve"> </w:t>
      </w:r>
      <w:r w:rsidR="00157DBC">
        <w:rPr>
          <w:w w:val="99"/>
        </w:rPr>
        <w:t>life:</w:t>
      </w:r>
      <w:r w:rsidR="00157DBC">
        <w:t xml:space="preserve"> </w:t>
      </w:r>
      <w:r w:rsidR="00157DBC">
        <w:rPr>
          <w:w w:val="99"/>
        </w:rPr>
        <w:t>Good,</w:t>
      </w:r>
      <w:r w:rsidR="00157DBC">
        <w:t xml:space="preserve"> </w:t>
      </w:r>
      <w:r w:rsidR="00157DBC">
        <w:rPr>
          <w:w w:val="99"/>
        </w:rPr>
        <w:t>if</w:t>
      </w:r>
      <w:r w:rsidR="00157DBC">
        <w:t xml:space="preserve"> </w:t>
      </w:r>
      <w:r w:rsidR="00157DBC">
        <w:rPr>
          <w:w w:val="99"/>
        </w:rPr>
        <w:t>stored</w:t>
      </w:r>
      <w:r w:rsidR="00157DBC">
        <w:t xml:space="preserve"> </w:t>
      </w:r>
      <w:r w:rsidR="00157DBC">
        <w:rPr>
          <w:w w:val="99"/>
        </w:rPr>
        <w:t>safely.</w:t>
      </w:r>
    </w:p>
    <w:p w14:paraId="15D61680" w14:textId="77777777" w:rsidR="0075312B" w:rsidRDefault="0075312B">
      <w:pPr>
        <w:spacing w:before="9" w:line="120" w:lineRule="exact"/>
        <w:rPr>
          <w:sz w:val="12"/>
          <w:szCs w:val="12"/>
        </w:rPr>
      </w:pPr>
    </w:p>
    <w:p w14:paraId="5129FBEC" w14:textId="77777777" w:rsidR="0075312B" w:rsidRDefault="0075312B">
      <w:pPr>
        <w:spacing w:line="200" w:lineRule="exact"/>
      </w:pPr>
    </w:p>
    <w:p w14:paraId="52B27B41" w14:textId="77777777" w:rsidR="0075312B" w:rsidRDefault="00157DBC">
      <w:pPr>
        <w:tabs>
          <w:tab w:val="left" w:pos="10880"/>
        </w:tabs>
        <w:spacing w:before="34" w:line="220" w:lineRule="exact"/>
        <w:ind w:left="340"/>
        <w:rPr>
          <w:rFonts w:ascii="Arial" w:eastAsia="Arial" w:hAnsi="Arial" w:cs="Arial"/>
        </w:rPr>
        <w:sectPr w:rsidR="0075312B">
          <w:type w:val="continuous"/>
          <w:pgSz w:w="12240" w:h="15840"/>
          <w:pgMar w:top="640" w:right="700" w:bottom="280" w:left="500" w:header="720" w:footer="720" w:gutter="0"/>
          <w:cols w:space="720"/>
        </w:sect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Section 11 — Toxicological Information </w:t>
      </w:r>
      <w:r>
        <w:rPr>
          <w:rFonts w:ascii="Arial" w:eastAsia="Arial" w:hAnsi="Arial" w:cs="Arial"/>
          <w:b/>
          <w:position w:val="-1"/>
          <w:u w:val="thick" w:color="000000"/>
        </w:rPr>
        <w:tab/>
      </w:r>
    </w:p>
    <w:p w14:paraId="242F4362" w14:textId="77777777" w:rsidR="0075312B" w:rsidRDefault="0075312B">
      <w:pPr>
        <w:spacing w:before="10" w:line="120" w:lineRule="exact"/>
        <w:rPr>
          <w:sz w:val="12"/>
          <w:szCs w:val="12"/>
        </w:rPr>
      </w:pPr>
    </w:p>
    <w:p w14:paraId="4438C71D" w14:textId="77777777" w:rsidR="0075312B" w:rsidRDefault="00157DBC">
      <w:pPr>
        <w:ind w:left="341" w:right="-34"/>
      </w:pPr>
      <w:r>
        <w:rPr>
          <w:w w:val="99"/>
        </w:rPr>
        <w:t>Acute</w:t>
      </w:r>
      <w:r>
        <w:t xml:space="preserve"> </w:t>
      </w:r>
      <w:r>
        <w:rPr>
          <w:w w:val="99"/>
        </w:rPr>
        <w:t>effects:</w:t>
      </w:r>
      <w:r>
        <w:t xml:space="preserve"> </w:t>
      </w:r>
      <w:r>
        <w:rPr>
          <w:w w:val="99"/>
        </w:rPr>
        <w:t>severe</w:t>
      </w:r>
      <w:r>
        <w:t xml:space="preserve"> </w:t>
      </w:r>
      <w:r>
        <w:rPr>
          <w:w w:val="99"/>
        </w:rPr>
        <w:t>eye</w:t>
      </w:r>
      <w:r>
        <w:t xml:space="preserve"> </w:t>
      </w:r>
      <w:r>
        <w:rPr>
          <w:w w:val="99"/>
        </w:rPr>
        <w:t>irritant Chronic</w:t>
      </w:r>
      <w:r>
        <w:t xml:space="preserve"> </w:t>
      </w:r>
      <w:r>
        <w:rPr>
          <w:w w:val="99"/>
        </w:rPr>
        <w:t>effects:</w:t>
      </w:r>
      <w:r>
        <w:t xml:space="preserve"> </w:t>
      </w:r>
      <w:r>
        <w:rPr>
          <w:w w:val="99"/>
        </w:rPr>
        <w:t>causes</w:t>
      </w:r>
      <w:r>
        <w:t xml:space="preserve"> </w:t>
      </w:r>
      <w:r>
        <w:rPr>
          <w:w w:val="99"/>
        </w:rPr>
        <w:t>dermatitis Target</w:t>
      </w:r>
      <w:r>
        <w:t xml:space="preserve"> </w:t>
      </w:r>
      <w:r>
        <w:rPr>
          <w:w w:val="99"/>
        </w:rPr>
        <w:t>organs:</w:t>
      </w:r>
      <w:r>
        <w:t xml:space="preserve">  </w:t>
      </w:r>
      <w:r>
        <w:rPr>
          <w:w w:val="99"/>
        </w:rPr>
        <w:t>liver,</w:t>
      </w:r>
      <w:r>
        <w:t xml:space="preserve"> </w:t>
      </w:r>
      <w:r>
        <w:rPr>
          <w:w w:val="99"/>
        </w:rPr>
        <w:t>kidneys</w:t>
      </w:r>
    </w:p>
    <w:p w14:paraId="513B8C6F" w14:textId="77777777" w:rsidR="0075312B" w:rsidRDefault="00157DBC">
      <w:pPr>
        <w:spacing w:before="9" w:line="100" w:lineRule="exact"/>
        <w:rPr>
          <w:sz w:val="10"/>
          <w:szCs w:val="10"/>
        </w:rPr>
      </w:pPr>
      <w:r>
        <w:br w:type="column"/>
      </w:r>
    </w:p>
    <w:p w14:paraId="7487638D" w14:textId="77777777" w:rsidR="0075312B" w:rsidRDefault="00157DBC">
      <w:r>
        <w:rPr>
          <w:w w:val="99"/>
        </w:rPr>
        <w:t>ORL-RAT</w:t>
      </w:r>
      <w:r>
        <w:t xml:space="preserve">  </w:t>
      </w:r>
      <w:r>
        <w:rPr>
          <w:w w:val="99"/>
        </w:rPr>
        <w:t>LD50:</w:t>
      </w:r>
      <w:r>
        <w:t xml:space="preserve">  </w:t>
      </w:r>
      <w:r>
        <w:rPr>
          <w:w w:val="99"/>
        </w:rPr>
        <w:t>5800</w:t>
      </w:r>
      <w:r>
        <w:t xml:space="preserve"> </w:t>
      </w:r>
      <w:r>
        <w:rPr>
          <w:w w:val="99"/>
        </w:rPr>
        <w:t>mg/kg</w:t>
      </w:r>
    </w:p>
    <w:p w14:paraId="09030147" w14:textId="77777777" w:rsidR="0075312B" w:rsidRDefault="00157DBC">
      <w:pPr>
        <w:spacing w:before="1"/>
        <w:ind w:right="2117"/>
        <w:sectPr w:rsidR="0075312B">
          <w:type w:val="continuous"/>
          <w:pgSz w:w="12240" w:h="15840"/>
          <w:pgMar w:top="640" w:right="700" w:bottom="280" w:left="500" w:header="720" w:footer="720" w:gutter="0"/>
          <w:cols w:num="2" w:space="720" w:equalWidth="0">
            <w:col w:w="3036" w:space="2986"/>
            <w:col w:w="5018"/>
          </w:cols>
        </w:sectPr>
      </w:pPr>
      <w:r>
        <w:rPr>
          <w:w w:val="99"/>
        </w:rPr>
        <w:t>IHL-RAT</w:t>
      </w:r>
      <w:r>
        <w:t xml:space="preserve">  </w:t>
      </w:r>
      <w:r>
        <w:rPr>
          <w:w w:val="99"/>
        </w:rPr>
        <w:t>LC50:</w:t>
      </w:r>
      <w:r>
        <w:t xml:space="preserve"> </w:t>
      </w:r>
      <w:r>
        <w:rPr>
          <w:w w:val="99"/>
        </w:rPr>
        <w:t>50100</w:t>
      </w:r>
      <w:r>
        <w:t xml:space="preserve"> </w:t>
      </w:r>
      <w:r>
        <w:rPr>
          <w:w w:val="99"/>
        </w:rPr>
        <w:t>mg/m3/8H SKN-RBT</w:t>
      </w:r>
      <w:r>
        <w:t xml:space="preserve">  </w:t>
      </w:r>
      <w:r>
        <w:rPr>
          <w:w w:val="99"/>
        </w:rPr>
        <w:t>LD50:</w:t>
      </w:r>
      <w:r>
        <w:t xml:space="preserve">  </w:t>
      </w:r>
      <w:r>
        <w:rPr>
          <w:w w:val="99"/>
        </w:rPr>
        <w:t>20</w:t>
      </w:r>
      <w:r>
        <w:t xml:space="preserve"> </w:t>
      </w:r>
      <w:r>
        <w:rPr>
          <w:w w:val="99"/>
        </w:rPr>
        <w:t>g/kg</w:t>
      </w:r>
    </w:p>
    <w:p w14:paraId="5354A761" w14:textId="77777777" w:rsidR="0075312B" w:rsidRDefault="0075312B">
      <w:pPr>
        <w:spacing w:before="8" w:line="120" w:lineRule="exact"/>
        <w:rPr>
          <w:sz w:val="12"/>
          <w:szCs w:val="12"/>
        </w:rPr>
      </w:pPr>
    </w:p>
    <w:p w14:paraId="71A622FB" w14:textId="77777777" w:rsidR="0075312B" w:rsidRDefault="0075312B">
      <w:pPr>
        <w:spacing w:line="200" w:lineRule="exact"/>
      </w:pPr>
    </w:p>
    <w:p w14:paraId="0D98E2DC" w14:textId="77777777" w:rsidR="0075312B" w:rsidRDefault="00FC05BE">
      <w:pPr>
        <w:spacing w:before="39"/>
        <w:ind w:left="340"/>
        <w:rPr>
          <w:sz w:val="16"/>
          <w:szCs w:val="16"/>
        </w:rPr>
      </w:pPr>
      <w:r>
        <w:pict w14:anchorId="01F47DDE">
          <v:group id="_x0000_s1038" style="position:absolute;left:0;text-align:left;margin-left:42.95pt;margin-top:13.8pt;width:528.05pt;height:0;z-index:-251651584;mso-position-horizontal-relative:page" coordorigin="859,276" coordsize="10561,0">
            <v:shape id="_x0000_s1039" style="position:absolute;left:859;top:276;width:10561;height:0" coordorigin="859,276" coordsize="10561,0" path="m859,276r10561,e" filled="f" strokeweight="1.06pt">
              <v:path arrowok="t"/>
            </v:shape>
            <w10:wrap anchorx="page"/>
          </v:group>
        </w:pict>
      </w:r>
      <w:r w:rsidR="00157DBC">
        <w:rPr>
          <w:w w:val="99"/>
          <w:sz w:val="16"/>
          <w:szCs w:val="16"/>
        </w:rPr>
        <w:t>N.A.</w:t>
      </w:r>
      <w:r w:rsidR="00157DBC">
        <w:rPr>
          <w:sz w:val="16"/>
          <w:szCs w:val="16"/>
        </w:rPr>
        <w:t xml:space="preserve"> </w:t>
      </w:r>
      <w:r w:rsidR="00157DBC">
        <w:rPr>
          <w:w w:val="99"/>
          <w:sz w:val="16"/>
          <w:szCs w:val="16"/>
        </w:rPr>
        <w:t>=</w:t>
      </w:r>
      <w:r w:rsidR="00157DBC">
        <w:rPr>
          <w:sz w:val="16"/>
          <w:szCs w:val="16"/>
        </w:rPr>
        <w:t xml:space="preserve"> </w:t>
      </w:r>
      <w:r w:rsidR="00157DBC">
        <w:rPr>
          <w:w w:val="99"/>
          <w:sz w:val="16"/>
          <w:szCs w:val="16"/>
        </w:rPr>
        <w:t>Not</w:t>
      </w:r>
      <w:r w:rsidR="00157DBC">
        <w:rPr>
          <w:sz w:val="16"/>
          <w:szCs w:val="16"/>
        </w:rPr>
        <w:t xml:space="preserve"> </w:t>
      </w:r>
      <w:r w:rsidR="00157DBC">
        <w:rPr>
          <w:w w:val="99"/>
          <w:sz w:val="16"/>
          <w:szCs w:val="16"/>
        </w:rPr>
        <w:t>available,</w:t>
      </w:r>
      <w:r w:rsidR="00157DBC">
        <w:rPr>
          <w:sz w:val="16"/>
          <w:szCs w:val="16"/>
        </w:rPr>
        <w:t xml:space="preserve"> </w:t>
      </w:r>
      <w:r w:rsidR="00157DBC">
        <w:rPr>
          <w:w w:val="99"/>
          <w:sz w:val="16"/>
          <w:szCs w:val="16"/>
        </w:rPr>
        <w:t>not</w:t>
      </w:r>
      <w:r w:rsidR="00157DBC">
        <w:rPr>
          <w:sz w:val="16"/>
          <w:szCs w:val="16"/>
        </w:rPr>
        <w:t xml:space="preserve"> </w:t>
      </w:r>
      <w:r w:rsidR="00157DBC">
        <w:rPr>
          <w:w w:val="99"/>
          <w:sz w:val="16"/>
          <w:szCs w:val="16"/>
        </w:rPr>
        <w:t>all</w:t>
      </w:r>
      <w:r w:rsidR="00157DBC">
        <w:rPr>
          <w:sz w:val="16"/>
          <w:szCs w:val="16"/>
        </w:rPr>
        <w:t xml:space="preserve"> </w:t>
      </w:r>
      <w:r w:rsidR="00157DBC">
        <w:rPr>
          <w:w w:val="99"/>
          <w:sz w:val="16"/>
          <w:szCs w:val="16"/>
        </w:rPr>
        <w:t>health</w:t>
      </w:r>
      <w:r w:rsidR="00157DBC">
        <w:rPr>
          <w:sz w:val="16"/>
          <w:szCs w:val="16"/>
        </w:rPr>
        <w:t xml:space="preserve"> </w:t>
      </w:r>
      <w:r w:rsidR="00157DBC">
        <w:rPr>
          <w:w w:val="99"/>
          <w:sz w:val="16"/>
          <w:szCs w:val="16"/>
        </w:rPr>
        <w:t>aspects</w:t>
      </w:r>
      <w:r w:rsidR="00157DBC">
        <w:rPr>
          <w:sz w:val="16"/>
          <w:szCs w:val="16"/>
        </w:rPr>
        <w:t xml:space="preserve"> </w:t>
      </w:r>
      <w:r w:rsidR="00157DBC">
        <w:rPr>
          <w:w w:val="99"/>
          <w:sz w:val="16"/>
          <w:szCs w:val="16"/>
        </w:rPr>
        <w:t>of</w:t>
      </w:r>
      <w:r w:rsidR="00157DBC">
        <w:rPr>
          <w:sz w:val="16"/>
          <w:szCs w:val="16"/>
        </w:rPr>
        <w:t xml:space="preserve"> </w:t>
      </w:r>
      <w:r w:rsidR="00157DBC">
        <w:rPr>
          <w:w w:val="99"/>
          <w:sz w:val="16"/>
          <w:szCs w:val="16"/>
        </w:rPr>
        <w:t>this</w:t>
      </w:r>
      <w:r w:rsidR="00157DBC">
        <w:rPr>
          <w:sz w:val="16"/>
          <w:szCs w:val="16"/>
        </w:rPr>
        <w:t xml:space="preserve"> </w:t>
      </w:r>
      <w:r w:rsidR="00157DBC">
        <w:rPr>
          <w:w w:val="99"/>
          <w:sz w:val="16"/>
          <w:szCs w:val="16"/>
        </w:rPr>
        <w:t>substance</w:t>
      </w:r>
      <w:r w:rsidR="00157DBC">
        <w:rPr>
          <w:sz w:val="16"/>
          <w:szCs w:val="16"/>
        </w:rPr>
        <w:t xml:space="preserve"> </w:t>
      </w:r>
      <w:r w:rsidR="00157DBC">
        <w:rPr>
          <w:w w:val="99"/>
          <w:sz w:val="16"/>
          <w:szCs w:val="16"/>
        </w:rPr>
        <w:t>have</w:t>
      </w:r>
      <w:r w:rsidR="00157DBC">
        <w:rPr>
          <w:sz w:val="16"/>
          <w:szCs w:val="16"/>
        </w:rPr>
        <w:t xml:space="preserve"> </w:t>
      </w:r>
      <w:r w:rsidR="00157DBC">
        <w:rPr>
          <w:w w:val="99"/>
          <w:sz w:val="16"/>
          <w:szCs w:val="16"/>
        </w:rPr>
        <w:t>been</w:t>
      </w:r>
      <w:r w:rsidR="00157DBC">
        <w:rPr>
          <w:sz w:val="16"/>
          <w:szCs w:val="16"/>
        </w:rPr>
        <w:t xml:space="preserve"> </w:t>
      </w:r>
      <w:r w:rsidR="00157DBC">
        <w:rPr>
          <w:w w:val="99"/>
          <w:sz w:val="16"/>
          <w:szCs w:val="16"/>
        </w:rPr>
        <w:t>fully</w:t>
      </w:r>
      <w:r w:rsidR="00157DBC">
        <w:rPr>
          <w:sz w:val="16"/>
          <w:szCs w:val="16"/>
        </w:rPr>
        <w:t xml:space="preserve"> </w:t>
      </w:r>
      <w:r w:rsidR="00157DBC">
        <w:rPr>
          <w:w w:val="99"/>
          <w:sz w:val="16"/>
          <w:szCs w:val="16"/>
        </w:rPr>
        <w:t>investigated.</w:t>
      </w:r>
    </w:p>
    <w:p w14:paraId="3D43C626" w14:textId="77777777" w:rsidR="0075312B" w:rsidRDefault="00157DBC">
      <w:pPr>
        <w:tabs>
          <w:tab w:val="left" w:pos="10920"/>
        </w:tabs>
        <w:spacing w:before="80"/>
        <w:ind w:left="3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 xml:space="preserve">Section 12 — Ecological Information </w:t>
      </w:r>
      <w:r>
        <w:rPr>
          <w:rFonts w:ascii="Arial" w:eastAsia="Arial" w:hAnsi="Arial" w:cs="Arial"/>
          <w:b/>
          <w:u w:val="thick" w:color="000000"/>
        </w:rPr>
        <w:tab/>
      </w:r>
    </w:p>
    <w:p w14:paraId="6C156A6E" w14:textId="77777777" w:rsidR="0075312B" w:rsidRDefault="00FC05BE">
      <w:pPr>
        <w:spacing w:before="84" w:line="220" w:lineRule="exact"/>
        <w:ind w:left="381"/>
      </w:pPr>
      <w:r>
        <w:pict w14:anchorId="1B8D5164">
          <v:group id="_x0000_s1036" style="position:absolute;left:0;text-align:left;margin-left:42pt;margin-top:23.15pt;width:528.05pt;height:0;z-index:-251650560;mso-position-horizontal-relative:page" coordorigin="840,463" coordsize="10561,0">
            <v:shape id="_x0000_s1037" style="position:absolute;left:840;top:463;width:10561;height:0" coordorigin="840,463" coordsize="10561,0" path="m840,463r10561,e" filled="f" strokeweight="1.06pt">
              <v:path arrowok="t"/>
            </v:shape>
            <w10:wrap anchorx="page"/>
          </v:group>
        </w:pict>
      </w:r>
      <w:r w:rsidR="00157DBC">
        <w:rPr>
          <w:w w:val="99"/>
          <w:position w:val="-1"/>
        </w:rPr>
        <w:t>Data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not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yet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available.</w:t>
      </w:r>
    </w:p>
    <w:p w14:paraId="0CA0FADF" w14:textId="77777777" w:rsidR="0075312B" w:rsidRDefault="0075312B">
      <w:pPr>
        <w:spacing w:before="7" w:line="140" w:lineRule="exact"/>
        <w:rPr>
          <w:sz w:val="14"/>
          <w:szCs w:val="14"/>
        </w:rPr>
      </w:pPr>
    </w:p>
    <w:p w14:paraId="16C4E8B3" w14:textId="77777777" w:rsidR="0075312B" w:rsidRDefault="00157DBC">
      <w:pPr>
        <w:tabs>
          <w:tab w:val="left" w:pos="10900"/>
        </w:tabs>
        <w:spacing w:before="34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 xml:space="preserve">Section 13 — Disposal Considerations </w:t>
      </w:r>
      <w:r>
        <w:rPr>
          <w:rFonts w:ascii="Arial" w:eastAsia="Arial" w:hAnsi="Arial" w:cs="Arial"/>
          <w:b/>
          <w:u w:val="thick" w:color="000000"/>
        </w:rPr>
        <w:tab/>
      </w:r>
    </w:p>
    <w:p w14:paraId="1B1FCA89" w14:textId="77777777" w:rsidR="0075312B" w:rsidRDefault="00157DBC">
      <w:pPr>
        <w:spacing w:before="84"/>
        <w:ind w:left="360"/>
      </w:pPr>
      <w:r>
        <w:rPr>
          <w:w w:val="99"/>
        </w:rPr>
        <w:t>Please</w:t>
      </w:r>
      <w:r>
        <w:t xml:space="preserve"> </w:t>
      </w:r>
      <w:r>
        <w:rPr>
          <w:w w:val="99"/>
        </w:rPr>
        <w:t>consult</w:t>
      </w:r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state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local</w:t>
      </w:r>
      <w:r>
        <w:t xml:space="preserve"> </w:t>
      </w:r>
      <w:r>
        <w:rPr>
          <w:w w:val="99"/>
        </w:rPr>
        <w:t>regulations.</w:t>
      </w:r>
    </w:p>
    <w:p w14:paraId="2DA9A364" w14:textId="77777777" w:rsidR="0075312B" w:rsidRDefault="00FC05BE">
      <w:pPr>
        <w:spacing w:before="1" w:line="220" w:lineRule="exact"/>
        <w:ind w:left="360"/>
      </w:pPr>
      <w:r>
        <w:pict w14:anchorId="17783576">
          <v:group id="_x0000_s1034" style="position:absolute;left:0;text-align:left;margin-left:42.95pt;margin-top:19.4pt;width:528.05pt;height:0;z-index:-251649536;mso-position-horizontal-relative:page" coordorigin="859,388" coordsize="10561,0">
            <v:shape id="_x0000_s1035" style="position:absolute;left:859;top:388;width:10561;height:0" coordorigin="859,388" coordsize="10561,0" path="m859,388r10561,e" filled="f" strokeweight="1.06pt">
              <v:path arrowok="t"/>
            </v:shape>
            <w10:wrap anchorx="page"/>
          </v:group>
        </w:pict>
      </w:r>
      <w:r w:rsidR="00157DBC">
        <w:rPr>
          <w:w w:val="99"/>
          <w:position w:val="-1"/>
        </w:rPr>
        <w:t>Flinn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Suggested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Disposal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Method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18a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is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one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option.</w:t>
      </w:r>
    </w:p>
    <w:p w14:paraId="5FEE00F4" w14:textId="77777777" w:rsidR="0075312B" w:rsidRDefault="0075312B">
      <w:pPr>
        <w:spacing w:before="5" w:line="140" w:lineRule="exact"/>
        <w:rPr>
          <w:sz w:val="15"/>
          <w:szCs w:val="15"/>
        </w:rPr>
      </w:pPr>
    </w:p>
    <w:p w14:paraId="48A7715F" w14:textId="77777777" w:rsidR="0075312B" w:rsidRDefault="00157DBC">
      <w:pPr>
        <w:tabs>
          <w:tab w:val="left" w:pos="10900"/>
        </w:tabs>
        <w:spacing w:before="34"/>
        <w:ind w:left="3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 xml:space="preserve"> Section 14 — Transport Information </w:t>
      </w:r>
      <w:r>
        <w:rPr>
          <w:rFonts w:ascii="Arial" w:eastAsia="Arial" w:hAnsi="Arial" w:cs="Arial"/>
          <w:b/>
          <w:u w:val="thick" w:color="000000"/>
        </w:rPr>
        <w:tab/>
      </w:r>
    </w:p>
    <w:p w14:paraId="5AB53675" w14:textId="77777777" w:rsidR="0075312B" w:rsidRDefault="00157DBC">
      <w:pPr>
        <w:spacing w:before="65"/>
        <w:ind w:left="360"/>
      </w:pPr>
      <w:r>
        <w:rPr>
          <w:w w:val="99"/>
        </w:rPr>
        <w:t>Shipping</w:t>
      </w:r>
      <w:r>
        <w:t xml:space="preserve"> </w:t>
      </w:r>
      <w:r>
        <w:rPr>
          <w:w w:val="99"/>
        </w:rPr>
        <w:t>Name:</w:t>
      </w:r>
      <w:r>
        <w:t xml:space="preserve"> </w:t>
      </w:r>
      <w:r>
        <w:rPr>
          <w:w w:val="99"/>
        </w:rPr>
        <w:t>Acetone</w:t>
      </w:r>
    </w:p>
    <w:p w14:paraId="74F70463" w14:textId="77777777" w:rsidR="0075312B" w:rsidRDefault="00157DBC">
      <w:pPr>
        <w:spacing w:before="1"/>
        <w:ind w:left="360"/>
      </w:pPr>
      <w:r>
        <w:rPr>
          <w:w w:val="99"/>
        </w:rPr>
        <w:t>Hazard</w:t>
      </w:r>
      <w:r>
        <w:t xml:space="preserve"> </w:t>
      </w:r>
      <w:r>
        <w:rPr>
          <w:w w:val="99"/>
        </w:rPr>
        <w:t>Class:</w:t>
      </w:r>
      <w:r>
        <w:t xml:space="preserve"> </w:t>
      </w:r>
      <w:r>
        <w:rPr>
          <w:w w:val="99"/>
        </w:rPr>
        <w:t>3,</w:t>
      </w:r>
      <w:r>
        <w:t xml:space="preserve"> </w:t>
      </w:r>
      <w:r>
        <w:rPr>
          <w:w w:val="99"/>
        </w:rPr>
        <w:t>Flammable</w:t>
      </w:r>
      <w:r>
        <w:t xml:space="preserve"> </w:t>
      </w:r>
      <w:r>
        <w:rPr>
          <w:w w:val="99"/>
        </w:rPr>
        <w:t>Liquid</w:t>
      </w:r>
    </w:p>
    <w:p w14:paraId="43703AA8" w14:textId="77777777" w:rsidR="0075312B" w:rsidRDefault="00157DBC">
      <w:pPr>
        <w:spacing w:before="1"/>
        <w:ind w:left="360"/>
      </w:pPr>
      <w:r>
        <w:rPr>
          <w:w w:val="99"/>
        </w:rPr>
        <w:t>UN</w:t>
      </w:r>
      <w:r>
        <w:t xml:space="preserve"> </w:t>
      </w:r>
      <w:r>
        <w:rPr>
          <w:w w:val="99"/>
        </w:rPr>
        <w:t>Number:</w:t>
      </w:r>
      <w:r>
        <w:t xml:space="preserve"> </w:t>
      </w:r>
      <w:r>
        <w:rPr>
          <w:w w:val="99"/>
        </w:rPr>
        <w:t>UN1090</w:t>
      </w:r>
    </w:p>
    <w:p w14:paraId="43872010" w14:textId="77777777" w:rsidR="0075312B" w:rsidRDefault="0075312B">
      <w:pPr>
        <w:spacing w:before="9" w:line="100" w:lineRule="exact"/>
        <w:rPr>
          <w:sz w:val="10"/>
          <w:szCs w:val="10"/>
        </w:rPr>
      </w:pPr>
    </w:p>
    <w:p w14:paraId="31E5E845" w14:textId="77777777" w:rsidR="0075312B" w:rsidRDefault="00FC05BE">
      <w:pPr>
        <w:ind w:left="380"/>
        <w:rPr>
          <w:sz w:val="16"/>
          <w:szCs w:val="16"/>
        </w:rPr>
      </w:pPr>
      <w:r>
        <w:pict w14:anchorId="79A7A8F6">
          <v:group id="_x0000_s1032" style="position:absolute;left:0;text-align:left;margin-left:42pt;margin-top:13.85pt;width:528.05pt;height:0;z-index:-251647488;mso-position-horizontal-relative:page" coordorigin="840,277" coordsize="10561,0">
            <v:shape id="_x0000_s1033" style="position:absolute;left:840;top:277;width:10561;height:0" coordorigin="840,277" coordsize="10561,0" path="m840,277r10561,e" filled="f" strokeweight="1.06pt">
              <v:path arrowok="t"/>
            </v:shape>
            <w10:wrap anchorx="page"/>
          </v:group>
        </w:pict>
      </w:r>
      <w:r w:rsidR="00157DBC">
        <w:rPr>
          <w:w w:val="99"/>
          <w:sz w:val="16"/>
          <w:szCs w:val="16"/>
        </w:rPr>
        <w:t>N/A</w:t>
      </w:r>
      <w:r w:rsidR="00157DBC">
        <w:rPr>
          <w:sz w:val="16"/>
          <w:szCs w:val="16"/>
        </w:rPr>
        <w:t xml:space="preserve"> </w:t>
      </w:r>
      <w:r w:rsidR="00157DBC">
        <w:rPr>
          <w:w w:val="99"/>
          <w:sz w:val="16"/>
          <w:szCs w:val="16"/>
        </w:rPr>
        <w:t>=</w:t>
      </w:r>
      <w:r w:rsidR="00157DBC">
        <w:rPr>
          <w:sz w:val="16"/>
          <w:szCs w:val="16"/>
        </w:rPr>
        <w:t xml:space="preserve"> </w:t>
      </w:r>
      <w:r w:rsidR="00157DBC">
        <w:rPr>
          <w:w w:val="99"/>
          <w:sz w:val="16"/>
          <w:szCs w:val="16"/>
        </w:rPr>
        <w:t>Not</w:t>
      </w:r>
      <w:r w:rsidR="00157DBC">
        <w:rPr>
          <w:sz w:val="16"/>
          <w:szCs w:val="16"/>
        </w:rPr>
        <w:t xml:space="preserve"> </w:t>
      </w:r>
      <w:r w:rsidR="00157DBC">
        <w:rPr>
          <w:w w:val="99"/>
          <w:sz w:val="16"/>
          <w:szCs w:val="16"/>
        </w:rPr>
        <w:t>applicable</w:t>
      </w:r>
    </w:p>
    <w:p w14:paraId="5C0C6C77" w14:textId="77777777" w:rsidR="0075312B" w:rsidRDefault="0075312B">
      <w:pPr>
        <w:spacing w:before="9" w:line="120" w:lineRule="exact"/>
        <w:rPr>
          <w:sz w:val="13"/>
          <w:szCs w:val="13"/>
        </w:rPr>
      </w:pPr>
    </w:p>
    <w:p w14:paraId="63AA036B" w14:textId="77777777" w:rsidR="0075312B" w:rsidRDefault="00FC05BE">
      <w:pPr>
        <w:ind w:left="360"/>
        <w:rPr>
          <w:rFonts w:ascii="Arial" w:eastAsia="Arial" w:hAnsi="Arial" w:cs="Arial"/>
        </w:rPr>
      </w:pPr>
      <w:r>
        <w:pict w14:anchorId="3009CEF1">
          <v:group id="_x0000_s1030" style="position:absolute;left:0;text-align:left;margin-left:42pt;margin-top:11.65pt;width:528.05pt;height:0;z-index:-251648512;mso-position-horizontal-relative:page" coordorigin="840,233" coordsize="10561,0">
            <v:shape id="_x0000_s1031" style="position:absolute;left:840;top:233;width:10561;height:0" coordorigin="840,233" coordsize="10561,0" path="m840,233r10561,e" filled="f" strokeweight="1.06pt">
              <v:path arrowok="t"/>
            </v:shape>
            <w10:wrap anchorx="page"/>
          </v:group>
        </w:pict>
      </w:r>
      <w:r w:rsidR="00157DBC">
        <w:rPr>
          <w:rFonts w:ascii="Arial" w:eastAsia="Arial" w:hAnsi="Arial" w:cs="Arial"/>
          <w:b/>
          <w:w w:val="99"/>
        </w:rPr>
        <w:t>Section</w:t>
      </w:r>
      <w:r w:rsidR="00157DBC">
        <w:rPr>
          <w:rFonts w:ascii="Arial" w:eastAsia="Arial" w:hAnsi="Arial" w:cs="Arial"/>
          <w:b/>
        </w:rPr>
        <w:t xml:space="preserve"> </w:t>
      </w:r>
      <w:r w:rsidR="00157DBC">
        <w:rPr>
          <w:rFonts w:ascii="Arial" w:eastAsia="Arial" w:hAnsi="Arial" w:cs="Arial"/>
          <w:b/>
          <w:w w:val="99"/>
        </w:rPr>
        <w:t>15</w:t>
      </w:r>
      <w:r w:rsidR="00157DBC">
        <w:rPr>
          <w:rFonts w:ascii="Arial" w:eastAsia="Arial" w:hAnsi="Arial" w:cs="Arial"/>
          <w:b/>
        </w:rPr>
        <w:t xml:space="preserve"> </w:t>
      </w:r>
      <w:r w:rsidR="00157DBC">
        <w:rPr>
          <w:rFonts w:ascii="Arial" w:eastAsia="Arial" w:hAnsi="Arial" w:cs="Arial"/>
          <w:b/>
          <w:w w:val="99"/>
        </w:rPr>
        <w:t>—</w:t>
      </w:r>
      <w:r w:rsidR="00157DBC">
        <w:rPr>
          <w:rFonts w:ascii="Arial" w:eastAsia="Arial" w:hAnsi="Arial" w:cs="Arial"/>
          <w:b/>
        </w:rPr>
        <w:t xml:space="preserve"> </w:t>
      </w:r>
      <w:r w:rsidR="00157DBC">
        <w:rPr>
          <w:rFonts w:ascii="Arial" w:eastAsia="Arial" w:hAnsi="Arial" w:cs="Arial"/>
          <w:b/>
          <w:w w:val="99"/>
        </w:rPr>
        <w:t>Regulatory</w:t>
      </w:r>
      <w:r w:rsidR="00157DBC">
        <w:rPr>
          <w:rFonts w:ascii="Arial" w:eastAsia="Arial" w:hAnsi="Arial" w:cs="Arial"/>
          <w:b/>
        </w:rPr>
        <w:t xml:space="preserve"> </w:t>
      </w:r>
      <w:r w:rsidR="00157DBC">
        <w:rPr>
          <w:rFonts w:ascii="Arial" w:eastAsia="Arial" w:hAnsi="Arial" w:cs="Arial"/>
          <w:b/>
          <w:w w:val="99"/>
        </w:rPr>
        <w:t>Information</w:t>
      </w:r>
    </w:p>
    <w:p w14:paraId="0C52192F" w14:textId="77777777" w:rsidR="0075312B" w:rsidRDefault="0075312B">
      <w:pPr>
        <w:spacing w:before="4" w:line="100" w:lineRule="exact"/>
        <w:rPr>
          <w:sz w:val="10"/>
          <w:szCs w:val="10"/>
        </w:rPr>
      </w:pPr>
    </w:p>
    <w:p w14:paraId="449CD679" w14:textId="77777777" w:rsidR="0075312B" w:rsidRDefault="00FC05BE">
      <w:pPr>
        <w:spacing w:line="220" w:lineRule="exact"/>
        <w:ind w:left="360"/>
      </w:pPr>
      <w:r>
        <w:pict w14:anchorId="0354CAD9">
          <v:group id="_x0000_s1028" style="position:absolute;left:0;text-align:left;margin-left:41pt;margin-top:21pt;width:528.05pt;height:0;z-index:-251646464;mso-position-horizontal-relative:page" coordorigin="820,420" coordsize="10561,0">
            <v:shape id="_x0000_s1029" style="position:absolute;left:820;top:420;width:10561;height:0" coordorigin="820,420" coordsize="10561,0" path="m820,420r10561,e" filled="f" strokeweight="1.06pt">
              <v:path arrowok="t"/>
            </v:shape>
            <w10:wrap anchorx="page"/>
          </v:group>
        </w:pict>
      </w:r>
      <w:r w:rsidR="00157DBC">
        <w:rPr>
          <w:w w:val="99"/>
          <w:position w:val="-1"/>
        </w:rPr>
        <w:t>TSCA-listed,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EINECS-listed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(200-662-2),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RCRA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code</w:t>
      </w:r>
      <w:r w:rsidR="00157DBC">
        <w:rPr>
          <w:position w:val="-1"/>
        </w:rPr>
        <w:t xml:space="preserve"> </w:t>
      </w:r>
      <w:r w:rsidR="00157DBC">
        <w:rPr>
          <w:w w:val="99"/>
          <w:position w:val="-1"/>
        </w:rPr>
        <w:t>U002</w:t>
      </w:r>
    </w:p>
    <w:p w14:paraId="4FDCB4DA" w14:textId="77777777" w:rsidR="0075312B" w:rsidRDefault="0075312B">
      <w:pPr>
        <w:spacing w:before="7" w:line="180" w:lineRule="exact"/>
        <w:rPr>
          <w:sz w:val="18"/>
          <w:szCs w:val="18"/>
        </w:rPr>
      </w:pPr>
    </w:p>
    <w:p w14:paraId="6112E151" w14:textId="77777777" w:rsidR="0075312B" w:rsidRDefault="00157DBC">
      <w:pPr>
        <w:tabs>
          <w:tab w:val="left" w:pos="10880"/>
        </w:tabs>
        <w:spacing w:before="34"/>
        <w:ind w:left="3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 xml:space="preserve">Section 16 — Other Information </w:t>
      </w:r>
      <w:r>
        <w:rPr>
          <w:rFonts w:ascii="Arial" w:eastAsia="Arial" w:hAnsi="Arial" w:cs="Arial"/>
          <w:b/>
          <w:u w:val="thick" w:color="000000"/>
        </w:rPr>
        <w:tab/>
      </w:r>
    </w:p>
    <w:p w14:paraId="2C5ABD43" w14:textId="77777777" w:rsidR="0075312B" w:rsidRDefault="00157DBC">
      <w:pPr>
        <w:spacing w:before="43"/>
        <w:ind w:left="340" w:right="597"/>
      </w:pPr>
      <w:r>
        <w:rPr>
          <w:w w:val="99"/>
        </w:rPr>
        <w:t>Consult</w:t>
      </w:r>
      <w:r>
        <w:t xml:space="preserve"> </w:t>
      </w:r>
      <w:r>
        <w:rPr>
          <w:w w:val="99"/>
        </w:rPr>
        <w:t>your</w:t>
      </w:r>
      <w:r>
        <w:t xml:space="preserve"> </w:t>
      </w:r>
      <w:r>
        <w:rPr>
          <w:w w:val="99"/>
        </w:rPr>
        <w:t>copy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Flinn</w:t>
      </w:r>
      <w:r>
        <w:t xml:space="preserve"> </w:t>
      </w:r>
      <w:r>
        <w:rPr>
          <w:w w:val="99"/>
        </w:rPr>
        <w:t>Scientific</w:t>
      </w:r>
      <w:r>
        <w:t xml:space="preserve"> </w:t>
      </w:r>
      <w:r>
        <w:rPr>
          <w:w w:val="99"/>
        </w:rPr>
        <w:t>Catalog/Reference</w:t>
      </w:r>
      <w:r>
        <w:t xml:space="preserve"> </w:t>
      </w:r>
      <w:r>
        <w:rPr>
          <w:w w:val="99"/>
        </w:rPr>
        <w:t>Manual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additional</w:t>
      </w:r>
      <w:r>
        <w:t xml:space="preserve"> </w:t>
      </w:r>
      <w:r>
        <w:rPr>
          <w:w w:val="99"/>
        </w:rPr>
        <w:t>information</w:t>
      </w:r>
      <w:r>
        <w:t xml:space="preserve"> </w:t>
      </w:r>
      <w:r>
        <w:rPr>
          <w:w w:val="99"/>
        </w:rPr>
        <w:t>about</w:t>
      </w:r>
      <w:r>
        <w:t xml:space="preserve"> </w:t>
      </w:r>
      <w:r>
        <w:rPr>
          <w:w w:val="99"/>
        </w:rPr>
        <w:t>laboratory</w:t>
      </w:r>
      <w:r>
        <w:t xml:space="preserve"> </w:t>
      </w:r>
      <w:r>
        <w:rPr>
          <w:w w:val="99"/>
        </w:rPr>
        <w:t>chemicals. This</w:t>
      </w:r>
      <w:r>
        <w:t xml:space="preserve"> </w:t>
      </w:r>
      <w:r>
        <w:rPr>
          <w:w w:val="99"/>
        </w:rPr>
        <w:t>Material</w:t>
      </w:r>
      <w:r>
        <w:t xml:space="preserve"> </w:t>
      </w:r>
      <w:r>
        <w:rPr>
          <w:w w:val="99"/>
        </w:rPr>
        <w:t>Safety</w:t>
      </w:r>
      <w:r>
        <w:t xml:space="preserve"> </w:t>
      </w:r>
      <w:r>
        <w:rPr>
          <w:w w:val="99"/>
        </w:rPr>
        <w:t>Data</w:t>
      </w:r>
      <w:r>
        <w:t xml:space="preserve"> </w:t>
      </w:r>
      <w:r>
        <w:rPr>
          <w:w w:val="99"/>
        </w:rPr>
        <w:t>Sheet</w:t>
      </w:r>
      <w:r>
        <w:t xml:space="preserve"> </w:t>
      </w:r>
      <w:r>
        <w:rPr>
          <w:w w:val="99"/>
        </w:rPr>
        <w:t>(MSDS)</w:t>
      </w:r>
      <w: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guidance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>based</w:t>
      </w:r>
      <w:r>
        <w:t xml:space="preserve"> </w:t>
      </w:r>
      <w:r>
        <w:rPr>
          <w:w w:val="99"/>
        </w:rPr>
        <w:t>upon</w:t>
      </w:r>
      <w:r>
        <w:t xml:space="preserve"> </w:t>
      </w:r>
      <w:r>
        <w:rPr>
          <w:w w:val="99"/>
        </w:rPr>
        <w:t>information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tests</w:t>
      </w:r>
      <w:r>
        <w:t xml:space="preserve"> </w:t>
      </w:r>
      <w:r>
        <w:rPr>
          <w:w w:val="99"/>
        </w:rPr>
        <w:t>believed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be</w:t>
      </w:r>
      <w:r>
        <w:t xml:space="preserve"> </w:t>
      </w:r>
      <w:r>
        <w:rPr>
          <w:w w:val="99"/>
        </w:rPr>
        <w:t>reliable.</w:t>
      </w:r>
      <w:r>
        <w:t xml:space="preserve"> </w:t>
      </w:r>
      <w:r>
        <w:rPr>
          <w:w w:val="99"/>
        </w:rPr>
        <w:t>Flinn Scientific</w:t>
      </w:r>
      <w:r>
        <w:t xml:space="preserve"> </w:t>
      </w:r>
      <w:r>
        <w:rPr>
          <w:w w:val="99"/>
        </w:rPr>
        <w:t>Inc.</w:t>
      </w:r>
      <w:r>
        <w:t xml:space="preserve"> </w:t>
      </w:r>
      <w:r>
        <w:rPr>
          <w:w w:val="99"/>
        </w:rPr>
        <w:t>makes</w:t>
      </w:r>
      <w:r>
        <w:t xml:space="preserve"> </w:t>
      </w:r>
      <w:r>
        <w:rPr>
          <w:w w:val="99"/>
        </w:rPr>
        <w:t>no</w:t>
      </w:r>
      <w:r>
        <w:t xml:space="preserve"> </w:t>
      </w:r>
      <w:r>
        <w:rPr>
          <w:w w:val="99"/>
        </w:rPr>
        <w:t>guarantee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accuracy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completeness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data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shall</w:t>
      </w:r>
      <w:r>
        <w:t xml:space="preserve"> </w:t>
      </w:r>
      <w:r>
        <w:rPr>
          <w:w w:val="99"/>
        </w:rPr>
        <w:t>not</w:t>
      </w:r>
      <w:r>
        <w:t xml:space="preserve"> </w:t>
      </w:r>
      <w:r>
        <w:rPr>
          <w:w w:val="99"/>
        </w:rPr>
        <w:t>be</w:t>
      </w:r>
      <w:r>
        <w:t xml:space="preserve"> </w:t>
      </w:r>
      <w:r>
        <w:rPr>
          <w:w w:val="99"/>
        </w:rPr>
        <w:t>liable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any</w:t>
      </w:r>
      <w:r>
        <w:t xml:space="preserve"> </w:t>
      </w:r>
      <w:r>
        <w:rPr>
          <w:w w:val="99"/>
        </w:rPr>
        <w:t>damages</w:t>
      </w:r>
      <w:r>
        <w:t xml:space="preserve"> </w:t>
      </w:r>
      <w:r>
        <w:rPr>
          <w:w w:val="99"/>
        </w:rPr>
        <w:t>relating thereto.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data</w:t>
      </w:r>
      <w: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>offered</w:t>
      </w:r>
      <w:r>
        <w:t xml:space="preserve"> </w:t>
      </w:r>
      <w:r>
        <w:rPr>
          <w:w w:val="99"/>
        </w:rPr>
        <w:t>solely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your</w:t>
      </w:r>
      <w:r>
        <w:t xml:space="preserve"> </w:t>
      </w:r>
      <w:r>
        <w:rPr>
          <w:w w:val="99"/>
        </w:rPr>
        <w:t>consideration,</w:t>
      </w:r>
      <w:r>
        <w:t xml:space="preserve"> </w:t>
      </w:r>
      <w:r>
        <w:rPr>
          <w:w w:val="99"/>
        </w:rPr>
        <w:t>investigation,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verification.</w:t>
      </w:r>
      <w:r>
        <w:t xml:space="preserve"> </w:t>
      </w:r>
      <w:r>
        <w:rPr>
          <w:w w:val="99"/>
        </w:rPr>
        <w:t>Flinn</w:t>
      </w:r>
      <w:r>
        <w:t xml:space="preserve"> </w:t>
      </w:r>
      <w:r>
        <w:rPr>
          <w:w w:val="99"/>
        </w:rPr>
        <w:t>Scientific</w:t>
      </w:r>
      <w:r>
        <w:t xml:space="preserve"> </w:t>
      </w:r>
      <w:r>
        <w:rPr>
          <w:w w:val="99"/>
        </w:rPr>
        <w:t>Inc.</w:t>
      </w:r>
      <w:r>
        <w:t xml:space="preserve"> </w:t>
      </w:r>
      <w:r>
        <w:rPr>
          <w:w w:val="99"/>
        </w:rPr>
        <w:t>assumes</w:t>
      </w:r>
      <w:r>
        <w:t xml:space="preserve"> </w:t>
      </w:r>
      <w:r>
        <w:rPr>
          <w:w w:val="99"/>
        </w:rPr>
        <w:t>no</w:t>
      </w:r>
      <w:r>
        <w:t xml:space="preserve"> </w:t>
      </w:r>
      <w:r>
        <w:rPr>
          <w:w w:val="99"/>
        </w:rPr>
        <w:t>legal responsibility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use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reliance</w:t>
      </w:r>
      <w:r>
        <w:t xml:space="preserve"> </w:t>
      </w:r>
      <w:r>
        <w:rPr>
          <w:w w:val="99"/>
        </w:rPr>
        <w:t>upon</w:t>
      </w:r>
      <w:r>
        <w:t xml:space="preserve"> </w:t>
      </w:r>
      <w:r>
        <w:rPr>
          <w:w w:val="99"/>
        </w:rPr>
        <w:t>this</w:t>
      </w:r>
      <w:r>
        <w:t xml:space="preserve"> </w:t>
      </w:r>
      <w:r>
        <w:rPr>
          <w:w w:val="99"/>
        </w:rPr>
        <w:t>data.</w:t>
      </w:r>
    </w:p>
    <w:p w14:paraId="301B8F34" w14:textId="77777777" w:rsidR="0075312B" w:rsidRDefault="0075312B">
      <w:pPr>
        <w:spacing w:before="1" w:line="140" w:lineRule="exact"/>
        <w:rPr>
          <w:sz w:val="14"/>
          <w:szCs w:val="14"/>
        </w:rPr>
      </w:pPr>
    </w:p>
    <w:p w14:paraId="2C518BE4" w14:textId="77777777" w:rsidR="0075312B" w:rsidRDefault="0075312B">
      <w:pPr>
        <w:spacing w:line="200" w:lineRule="exact"/>
      </w:pPr>
    </w:p>
    <w:p w14:paraId="4F70870A" w14:textId="77777777" w:rsidR="0075312B" w:rsidRDefault="00157DBC">
      <w:pPr>
        <w:spacing w:before="18"/>
        <w:ind w:left="953" w:right="5925"/>
        <w:jc w:val="center"/>
        <w:rPr>
          <w:sz w:val="36"/>
          <w:szCs w:val="36"/>
        </w:rPr>
      </w:pPr>
      <w:r>
        <w:rPr>
          <w:sz w:val="36"/>
          <w:szCs w:val="36"/>
        </w:rPr>
        <w:t>FLINN SCIENTIFIC INC.</w:t>
      </w:r>
    </w:p>
    <w:p w14:paraId="2AF962FA" w14:textId="77777777" w:rsidR="0075312B" w:rsidRDefault="00157DBC">
      <w:pPr>
        <w:spacing w:line="180" w:lineRule="exact"/>
        <w:ind w:left="1167" w:right="624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"Your Safer Source for Science Supplies"</w:t>
      </w:r>
    </w:p>
    <w:p w14:paraId="3C56CA37" w14:textId="77777777" w:rsidR="0075312B" w:rsidRDefault="0075312B">
      <w:pPr>
        <w:spacing w:line="120" w:lineRule="exact"/>
        <w:rPr>
          <w:sz w:val="12"/>
          <w:szCs w:val="12"/>
        </w:rPr>
      </w:pPr>
    </w:p>
    <w:p w14:paraId="68987F10" w14:textId="77777777" w:rsidR="0075312B" w:rsidRDefault="0075312B">
      <w:pPr>
        <w:spacing w:line="200" w:lineRule="exact"/>
      </w:pPr>
    </w:p>
    <w:p w14:paraId="3D4F75E9" w14:textId="77777777" w:rsidR="0075312B" w:rsidRDefault="0075312B">
      <w:pPr>
        <w:spacing w:line="200" w:lineRule="exact"/>
      </w:pPr>
    </w:p>
    <w:p w14:paraId="2C6B311B" w14:textId="77777777" w:rsidR="0075312B" w:rsidRDefault="00FC05BE">
      <w:pPr>
        <w:spacing w:line="540" w:lineRule="exact"/>
        <w:ind w:left="1360"/>
        <w:rPr>
          <w:sz w:val="48"/>
          <w:szCs w:val="48"/>
        </w:rPr>
      </w:pPr>
      <w:r>
        <w:pict w14:anchorId="66F68B65">
          <v:group id="_x0000_s1026" style="position:absolute;left:0;text-align:left;margin-left:70.45pt;margin-top:596.6pt;width:472.15pt;height:156.05pt;z-index:-251645440;mso-position-horizontal-relative:page;mso-position-vertical-relative:page" coordorigin="1409,11932" coordsize="9443,3121">
            <v:shape id="_x0000_s1027" style="position:absolute;left:1409;top:11932;width:9443;height:3121" coordorigin="1409,11932" coordsize="9443,3121" path="m1409,15053r9443,l10852,11932r-9443,l1409,15053xe" filled="f" strokeweight=".06pt">
              <v:path arrowok="t"/>
            </v:shape>
            <w10:wrap anchorx="page" anchory="page"/>
          </v:group>
        </w:pict>
      </w:r>
      <w:r w:rsidR="00157DBC">
        <w:rPr>
          <w:b/>
          <w:i/>
          <w:position w:val="-1"/>
          <w:sz w:val="48"/>
          <w:szCs w:val="48"/>
        </w:rPr>
        <w:t>Flinn--"Your Safer Source for Chemicals"</w:t>
      </w:r>
    </w:p>
    <w:p w14:paraId="27479AE6" w14:textId="77777777" w:rsidR="0075312B" w:rsidRDefault="0075312B">
      <w:pPr>
        <w:spacing w:line="200" w:lineRule="exact"/>
      </w:pPr>
    </w:p>
    <w:p w14:paraId="010E24FA" w14:textId="77777777" w:rsidR="0075312B" w:rsidRDefault="0075312B">
      <w:pPr>
        <w:spacing w:before="19" w:line="260" w:lineRule="exact"/>
        <w:rPr>
          <w:sz w:val="26"/>
          <w:szCs w:val="26"/>
        </w:rPr>
      </w:pPr>
    </w:p>
    <w:p w14:paraId="16AD3FDF" w14:textId="77777777" w:rsidR="0075312B" w:rsidRDefault="00FC05BE">
      <w:pPr>
        <w:spacing w:before="36" w:line="244" w:lineRule="auto"/>
        <w:ind w:left="7146" w:right="915"/>
        <w:jc w:val="center"/>
        <w:rPr>
          <w:sz w:val="18"/>
          <w:szCs w:val="18"/>
        </w:rPr>
      </w:pPr>
      <w:hyperlink r:id="rId13">
        <w:r w:rsidR="00157DBC">
          <w:rPr>
            <w:b/>
            <w:sz w:val="18"/>
            <w:szCs w:val="18"/>
          </w:rPr>
          <w:t>flinn@flinnsci.com   www.flinnsci.com P.O. Box 219   Batavia IL  60510 (800) 452-1261  Fax (866) 452-1436</w:t>
        </w:r>
      </w:hyperlink>
    </w:p>
    <w:p w14:paraId="0F781892" w14:textId="77777777" w:rsidR="0075312B" w:rsidRDefault="0075312B">
      <w:pPr>
        <w:spacing w:before="8" w:line="280" w:lineRule="exact"/>
        <w:rPr>
          <w:sz w:val="28"/>
          <w:szCs w:val="28"/>
        </w:rPr>
        <w:sectPr w:rsidR="0075312B">
          <w:type w:val="continuous"/>
          <w:pgSz w:w="12240" w:h="15840"/>
          <w:pgMar w:top="640" w:right="700" w:bottom="280" w:left="500" w:header="720" w:footer="720" w:gutter="0"/>
          <w:cols w:space="720"/>
        </w:sectPr>
      </w:pPr>
    </w:p>
    <w:p w14:paraId="0D534DC1" w14:textId="77777777" w:rsidR="0075312B" w:rsidRDefault="00157DBC">
      <w:pPr>
        <w:spacing w:before="33"/>
        <w:ind w:left="100" w:right="-50"/>
      </w:pPr>
      <w:r>
        <w:rPr>
          <w:w w:val="99"/>
        </w:rPr>
        <w:t>©</w:t>
      </w:r>
      <w:r>
        <w:t xml:space="preserve"> </w:t>
      </w:r>
      <w:r>
        <w:rPr>
          <w:w w:val="99"/>
        </w:rPr>
        <w:t>2002</w:t>
      </w:r>
      <w:r>
        <w:t xml:space="preserve"> </w:t>
      </w:r>
      <w:r>
        <w:rPr>
          <w:w w:val="99"/>
        </w:rPr>
        <w:t>Flinn</w:t>
      </w:r>
      <w:r>
        <w:t xml:space="preserve"> </w:t>
      </w:r>
      <w:r>
        <w:rPr>
          <w:w w:val="99"/>
        </w:rPr>
        <w:t>Scientific,</w:t>
      </w:r>
      <w:r>
        <w:t xml:space="preserve"> </w:t>
      </w:r>
      <w:r>
        <w:rPr>
          <w:w w:val="99"/>
        </w:rPr>
        <w:t>Inc.</w:t>
      </w:r>
      <w:r>
        <w:t xml:space="preserve">  </w:t>
      </w:r>
      <w:r>
        <w:rPr>
          <w:w w:val="99"/>
        </w:rPr>
        <w:t>All</w:t>
      </w:r>
      <w:r>
        <w:t xml:space="preserve"> </w:t>
      </w:r>
      <w:r>
        <w:rPr>
          <w:w w:val="99"/>
        </w:rPr>
        <w:t>Rights</w:t>
      </w:r>
      <w:r>
        <w:t xml:space="preserve"> </w:t>
      </w:r>
      <w:r>
        <w:rPr>
          <w:w w:val="99"/>
        </w:rPr>
        <w:t>Reserved.</w:t>
      </w:r>
    </w:p>
    <w:p w14:paraId="4FDAA37E" w14:textId="77777777" w:rsidR="0075312B" w:rsidRDefault="00157DBC">
      <w:pPr>
        <w:spacing w:before="6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w w:val="99"/>
        </w:rPr>
        <w:t>P</w:t>
      </w:r>
      <w:r>
        <w:rPr>
          <w:rFonts w:ascii="Arial" w:eastAsia="Arial" w:hAnsi="Arial" w:cs="Arial"/>
          <w:b/>
          <w:sz w:val="15"/>
          <w:szCs w:val="15"/>
        </w:rPr>
        <w:t xml:space="preserve">AGE </w:t>
      </w:r>
      <w:r>
        <w:rPr>
          <w:rFonts w:ascii="Arial" w:eastAsia="Arial" w:hAnsi="Arial" w:cs="Arial"/>
          <w:b/>
          <w:w w:val="99"/>
        </w:rPr>
        <w:t>2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 xml:space="preserve">OF </w:t>
      </w:r>
      <w:r>
        <w:rPr>
          <w:rFonts w:ascii="Arial" w:eastAsia="Arial" w:hAnsi="Arial" w:cs="Arial"/>
          <w:b/>
          <w:w w:val="99"/>
        </w:rPr>
        <w:t>2</w:t>
      </w:r>
    </w:p>
    <w:sectPr w:rsidR="0075312B">
      <w:type w:val="continuous"/>
      <w:pgSz w:w="12240" w:h="15840"/>
      <w:pgMar w:top="640" w:right="700" w:bottom="280" w:left="500" w:header="720" w:footer="720" w:gutter="0"/>
      <w:cols w:num="2" w:space="720" w:equalWidth="0">
        <w:col w:w="4153" w:space="5509"/>
        <w:col w:w="13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30002" w14:textId="77777777" w:rsidR="00097D90" w:rsidRDefault="00157DBC">
      <w:r>
        <w:separator/>
      </w:r>
    </w:p>
  </w:endnote>
  <w:endnote w:type="continuationSeparator" w:id="0">
    <w:p w14:paraId="2DBC0778" w14:textId="77777777" w:rsidR="00097D90" w:rsidRDefault="0015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E941D" w14:textId="77777777" w:rsidR="00097D90" w:rsidRDefault="00157DBC">
      <w:r>
        <w:separator/>
      </w:r>
    </w:p>
  </w:footnote>
  <w:footnote w:type="continuationSeparator" w:id="0">
    <w:p w14:paraId="57C91717" w14:textId="77777777" w:rsidR="00097D90" w:rsidRDefault="0015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0208" w14:textId="77777777" w:rsidR="0075312B" w:rsidRDefault="00FC05BE">
    <w:pPr>
      <w:spacing w:line="200" w:lineRule="exact"/>
    </w:pPr>
    <w:r>
      <w:pict w14:anchorId="5A6434BF">
        <v:group id="_x0000_s2056" style="position:absolute;margin-left:41.95pt;margin-top:69.95pt;width:277.1pt;height:4pt;z-index:-251661824;mso-position-horizontal-relative:page;mso-position-vertical-relative:page" coordorigin="839,1399" coordsize="5542,80">
          <v:shape id="_x0000_s2057" style="position:absolute;left:839;top:1399;width:5542;height:80" coordorigin="839,1399" coordsize="5542,80" path="m899,1480r5481,-21l6380,1399r-60,l839,1420r,60l899,1480xe" fillcolor="black" stroked="f">
            <v:path arrowok="t"/>
          </v:shape>
          <w10:wrap anchorx="page" anchory="page"/>
        </v:group>
      </w:pict>
    </w:r>
    <w:r>
      <w:pict w14:anchorId="51487281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pt;margin-top:7.95pt;width:273.2pt;height:59.7pt;z-index:-251660800;mso-position-horizontal-relative:page;mso-position-vertical-relative:page" filled="f" stroked="f">
          <v:textbox inset="0,0,0,0">
            <w:txbxContent>
              <w:p w14:paraId="74A32103" w14:textId="77777777" w:rsidR="0075312B" w:rsidRDefault="00157DBC">
                <w:pPr>
                  <w:spacing w:line="500" w:lineRule="exact"/>
                  <w:ind w:left="20" w:right="-72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t>FLINN SCIENTIFIC INC.</w:t>
                </w:r>
              </w:p>
              <w:p w14:paraId="3136535F" w14:textId="77777777" w:rsidR="0075312B" w:rsidRDefault="00157DBC">
                <w:pPr>
                  <w:spacing w:line="240" w:lineRule="exact"/>
                  <w:ind w:left="322" w:right="317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"Your Safer Source for Science Supplies"</w:t>
                </w:r>
              </w:p>
              <w:p w14:paraId="0C2930EB" w14:textId="77777777" w:rsidR="0075312B" w:rsidRDefault="00157DBC">
                <w:pPr>
                  <w:spacing w:before="84"/>
                  <w:ind w:left="20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Material Safety Data Sheet (MSDS)</w:t>
                </w:r>
              </w:p>
            </w:txbxContent>
          </v:textbox>
          <w10:wrap anchorx="page" anchory="page"/>
        </v:shape>
      </w:pict>
    </w:r>
    <w:r>
      <w:pict w14:anchorId="635DA703">
        <v:shape id="_x0000_s2054" type="#_x0000_t202" style="position:absolute;margin-left:350.05pt;margin-top:40.85pt;width:138.4pt;height:26.25pt;z-index:-251659776;mso-position-horizontal-relative:page;mso-position-vertical-relative:page" filled="f" stroked="f">
          <v:textbox inset="0,0,0,0">
            <w:txbxContent>
              <w:p w14:paraId="5AFE80B0" w14:textId="77777777" w:rsidR="0075312B" w:rsidRDefault="00157DBC">
                <w:pPr>
                  <w:spacing w:line="220" w:lineRule="exact"/>
                  <w:ind w:left="20"/>
                </w:pPr>
                <w:r>
                  <w:rPr>
                    <w:rFonts w:ascii="Arial" w:eastAsia="Arial" w:hAnsi="Arial" w:cs="Arial"/>
                    <w:b/>
                    <w:w w:val="99"/>
                  </w:rPr>
                  <w:t>MSDS</w:t>
                </w:r>
                <w:r>
                  <w:rPr>
                    <w:rFonts w:ascii="Arial" w:eastAsia="Arial" w:hAnsi="Arial" w:cs="Arial"/>
                    <w:b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#:</w:t>
                </w:r>
                <w:r>
                  <w:rPr>
                    <w:rFonts w:ascii="Arial" w:eastAsia="Arial" w:hAnsi="Arial" w:cs="Arial"/>
                    <w:b/>
                  </w:rPr>
                  <w:t xml:space="preserve">    </w:t>
                </w:r>
                <w:r>
                  <w:rPr>
                    <w:w w:val="99"/>
                  </w:rPr>
                  <w:t>7.00</w:t>
                </w:r>
              </w:p>
              <w:p w14:paraId="709BBCB2" w14:textId="77777777" w:rsidR="0075312B" w:rsidRDefault="00157DBC">
                <w:pPr>
                  <w:spacing w:before="41"/>
                  <w:ind w:left="20" w:right="-31"/>
                </w:pPr>
                <w:r>
                  <w:rPr>
                    <w:rFonts w:ascii="Arial" w:eastAsia="Arial" w:hAnsi="Arial" w:cs="Arial"/>
                    <w:b/>
                    <w:w w:val="99"/>
                  </w:rPr>
                  <w:t>Revision</w:t>
                </w:r>
                <w:r>
                  <w:rPr>
                    <w:rFonts w:ascii="Arial" w:eastAsia="Arial" w:hAnsi="Arial" w:cs="Arial"/>
                    <w:b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Date:</w:t>
                </w:r>
                <w:r>
                  <w:rPr>
                    <w:rFonts w:ascii="Arial" w:eastAsia="Arial" w:hAnsi="Arial" w:cs="Arial"/>
                    <w:b/>
                  </w:rPr>
                  <w:t xml:space="preserve">   </w:t>
                </w:r>
                <w:r>
                  <w:rPr>
                    <w:w w:val="99"/>
                    <w:position w:val="1"/>
                  </w:rPr>
                  <w:t>March</w:t>
                </w:r>
                <w:r>
                  <w:rPr>
                    <w:position w:val="1"/>
                  </w:rPr>
                  <w:t xml:space="preserve"> </w:t>
                </w:r>
                <w:r>
                  <w:rPr>
                    <w:w w:val="99"/>
                    <w:position w:val="1"/>
                  </w:rPr>
                  <w:t>7,</w:t>
                </w:r>
                <w:r>
                  <w:rPr>
                    <w:position w:val="1"/>
                  </w:rPr>
                  <w:t xml:space="preserve"> </w:t>
                </w:r>
                <w:r>
                  <w:rPr>
                    <w:w w:val="99"/>
                    <w:position w:val="1"/>
                  </w:rPr>
                  <w:t>2001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64DA8" w14:textId="77777777" w:rsidR="0075312B" w:rsidRDefault="00FC05BE">
    <w:pPr>
      <w:spacing w:line="200" w:lineRule="exact"/>
    </w:pPr>
    <w:r>
      <w:pict w14:anchorId="1ADD0A5D">
        <v:group id="_x0000_s2052" style="position:absolute;margin-left:41pt;margin-top:71pt;width:279.05pt;height:3.95pt;z-index:-251658752;mso-position-horizontal-relative:page;mso-position-vertical-relative:page" coordorigin="820,1420" coordsize="5581,79">
          <v:shape id="_x0000_s2053" style="position:absolute;left:820;top:1420;width:5581;height:79" coordorigin="820,1420" coordsize="5581,79" path="m820,1480r5521,19l6401,1499r,-60l880,1420r-60,l820,1480xe" fillcolor="black" stroked="f">
            <v:path arrowok="t"/>
          </v:shape>
          <w10:wrap anchorx="page" anchory="page"/>
        </v:group>
      </w:pict>
    </w:r>
    <w:r>
      <w:pict w14:anchorId="2CE3575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pt;margin-top:7.95pt;width:273.2pt;height:59.7pt;z-index:-251657728;mso-position-horizontal-relative:page;mso-position-vertical-relative:page" filled="f" stroked="f">
          <v:textbox inset="0,0,0,0">
            <w:txbxContent>
              <w:p w14:paraId="037476EF" w14:textId="77777777" w:rsidR="0075312B" w:rsidRDefault="00157DBC">
                <w:pPr>
                  <w:spacing w:line="500" w:lineRule="exact"/>
                  <w:ind w:left="20" w:right="-72"/>
                  <w:rPr>
                    <w:sz w:val="48"/>
                    <w:szCs w:val="48"/>
                  </w:rPr>
                </w:pPr>
                <w:r>
                  <w:rPr>
                    <w:position w:val="-1"/>
                    <w:sz w:val="48"/>
                    <w:szCs w:val="48"/>
                  </w:rPr>
                  <w:t>FLINN SCIENTIFIC INC.</w:t>
                </w:r>
              </w:p>
              <w:p w14:paraId="26036C44" w14:textId="77777777" w:rsidR="0075312B" w:rsidRDefault="00157DBC">
                <w:pPr>
                  <w:spacing w:line="220" w:lineRule="exact"/>
                  <w:ind w:left="322" w:right="317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"Your Safer Source for Science Supplies"</w:t>
                </w:r>
              </w:p>
              <w:p w14:paraId="6C5D4471" w14:textId="77777777" w:rsidR="0075312B" w:rsidRDefault="0075312B">
                <w:pPr>
                  <w:spacing w:before="3" w:line="100" w:lineRule="exact"/>
                  <w:rPr>
                    <w:sz w:val="10"/>
                    <w:szCs w:val="10"/>
                  </w:rPr>
                </w:pPr>
              </w:p>
              <w:p w14:paraId="511797CA" w14:textId="77777777" w:rsidR="0075312B" w:rsidRDefault="00157DBC">
                <w:pPr>
                  <w:ind w:left="20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Material Safety Data Sheet (MSDS)</w:t>
                </w:r>
              </w:p>
            </w:txbxContent>
          </v:textbox>
          <w10:wrap anchorx="page" anchory="page"/>
        </v:shape>
      </w:pict>
    </w:r>
    <w:r>
      <w:pict w14:anchorId="2899ADD9">
        <v:shape id="_x0000_s2050" type="#_x0000_t202" style="position:absolute;margin-left:350.1pt;margin-top:9.15pt;width:41.3pt;height:11.95pt;z-index:-251656704;mso-position-horizontal-relative:page;mso-position-vertical-relative:page" filled="f" stroked="f">
          <v:textbox inset="0,0,0,0">
            <w:txbxContent>
              <w:p w14:paraId="1F5A2E62" w14:textId="77777777" w:rsidR="0075312B" w:rsidRDefault="00157DB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w w:val="99"/>
                  </w:rPr>
                  <w:t>Acetone</w:t>
                </w:r>
              </w:p>
            </w:txbxContent>
          </v:textbox>
          <w10:wrap anchorx="page" anchory="page"/>
        </v:shape>
      </w:pict>
    </w:r>
    <w:r>
      <w:pict w14:anchorId="2AAF1521">
        <v:shape id="_x0000_s2049" type="#_x0000_t202" style="position:absolute;margin-left:351.1pt;margin-top:40.85pt;width:138.45pt;height:25.2pt;z-index:-251655680;mso-position-horizontal-relative:page;mso-position-vertical-relative:page" filled="f" stroked="f">
          <v:textbox inset="0,0,0,0">
            <w:txbxContent>
              <w:p w14:paraId="0867A6B8" w14:textId="77777777" w:rsidR="0075312B" w:rsidRDefault="00157DBC">
                <w:pPr>
                  <w:spacing w:line="220" w:lineRule="exact"/>
                  <w:ind w:left="20"/>
                </w:pPr>
                <w:r>
                  <w:rPr>
                    <w:rFonts w:ascii="Arial" w:eastAsia="Arial" w:hAnsi="Arial" w:cs="Arial"/>
                    <w:b/>
                    <w:w w:val="99"/>
                  </w:rPr>
                  <w:t>MSDS</w:t>
                </w:r>
                <w:r>
                  <w:rPr>
                    <w:rFonts w:ascii="Arial" w:eastAsia="Arial" w:hAnsi="Arial" w:cs="Arial"/>
                    <w:b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#:</w:t>
                </w:r>
                <w:r>
                  <w:rPr>
                    <w:rFonts w:ascii="Arial" w:eastAsia="Arial" w:hAnsi="Arial" w:cs="Arial"/>
                    <w:b/>
                  </w:rPr>
                  <w:t xml:space="preserve">    </w:t>
                </w:r>
                <w:r>
                  <w:rPr>
                    <w:w w:val="99"/>
                  </w:rPr>
                  <w:t>7.00</w:t>
                </w:r>
              </w:p>
              <w:p w14:paraId="0B73863D" w14:textId="77777777" w:rsidR="0075312B" w:rsidRDefault="00157DBC">
                <w:pPr>
                  <w:spacing w:before="21"/>
                  <w:ind w:left="20" w:right="-31"/>
                </w:pPr>
                <w:r>
                  <w:rPr>
                    <w:rFonts w:ascii="Arial" w:eastAsia="Arial" w:hAnsi="Arial" w:cs="Arial"/>
                    <w:b/>
                    <w:w w:val="99"/>
                  </w:rPr>
                  <w:t>Revision</w:t>
                </w:r>
                <w:r>
                  <w:rPr>
                    <w:rFonts w:ascii="Arial" w:eastAsia="Arial" w:hAnsi="Arial" w:cs="Arial"/>
                    <w:b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Date:</w:t>
                </w:r>
                <w:r>
                  <w:rPr>
                    <w:rFonts w:ascii="Arial" w:eastAsia="Arial" w:hAnsi="Arial" w:cs="Arial"/>
                    <w:b/>
                  </w:rPr>
                  <w:t xml:space="preserve">   </w:t>
                </w:r>
                <w:r>
                  <w:rPr>
                    <w:w w:val="99"/>
                    <w:position w:val="1"/>
                  </w:rPr>
                  <w:t>March</w:t>
                </w:r>
                <w:r>
                  <w:rPr>
                    <w:position w:val="1"/>
                  </w:rPr>
                  <w:t xml:space="preserve"> </w:t>
                </w:r>
                <w:r>
                  <w:rPr>
                    <w:w w:val="99"/>
                    <w:position w:val="1"/>
                  </w:rPr>
                  <w:t>7,</w:t>
                </w:r>
                <w:r>
                  <w:rPr>
                    <w:position w:val="1"/>
                  </w:rPr>
                  <w:t xml:space="preserve"> </w:t>
                </w:r>
                <w:r>
                  <w:rPr>
                    <w:w w:val="99"/>
                    <w:position w:val="1"/>
                  </w:rPr>
                  <w:t>2001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707A0"/>
    <w:multiLevelType w:val="multilevel"/>
    <w:tmpl w:val="6D34E6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B467B7"/>
    <w:multiLevelType w:val="hybridMultilevel"/>
    <w:tmpl w:val="798C6FA6"/>
    <w:lvl w:ilvl="0" w:tplc="D9900E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2B"/>
    <w:rsid w:val="00097D90"/>
    <w:rsid w:val="00157DBC"/>
    <w:rsid w:val="0075312B"/>
    <w:rsid w:val="00FC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7F7F3A45"/>
  <w15:docId w15:val="{40411160-1BB2-4C3D-ABDB-7BED2536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5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linnsc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b.ust.hk/sepo/tips/ls/ls004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Reid</dc:creator>
  <cp:lastModifiedBy>Stephanie Reid</cp:lastModifiedBy>
  <cp:revision>2</cp:revision>
  <dcterms:created xsi:type="dcterms:W3CDTF">2018-07-24T00:26:00Z</dcterms:created>
  <dcterms:modified xsi:type="dcterms:W3CDTF">2018-07-24T00:26:00Z</dcterms:modified>
</cp:coreProperties>
</file>