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986FA0" w14:textId="436FF156" w:rsidR="00237067" w:rsidRDefault="00B7196C" w:rsidP="00AE00E0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4AC67" wp14:editId="184D3F89">
                <wp:simplePos x="0" y="0"/>
                <wp:positionH relativeFrom="column">
                  <wp:posOffset>59055</wp:posOffset>
                </wp:positionH>
                <wp:positionV relativeFrom="paragraph">
                  <wp:posOffset>-228600</wp:posOffset>
                </wp:positionV>
                <wp:extent cx="100965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CBCBB" w14:textId="77777777" w:rsidR="00C271F0" w:rsidRDefault="00C271F0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Unit #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AC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65pt;margin-top:-18pt;width:79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" fillcolor="white [3201]" stroked="f" strokeweight=".5pt">
                <v:textbox>
                  <w:txbxContent>
                    <w:p w14:paraId="5FBCBCBB" w14:textId="77777777" w:rsidR="00C271F0" w:rsidRDefault="00C271F0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Unit #  1</w:t>
                      </w:r>
                    </w:p>
                  </w:txbxContent>
                </v:textbox>
              </v:shape>
            </w:pict>
          </mc:Fallback>
        </mc:AlternateContent>
      </w:r>
      <w:r w:rsidR="00237067">
        <w:rPr>
          <w:rFonts w:ascii="Copperplate Gothic Bold" w:hAnsi="Copperplate Goth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BE125" wp14:editId="67091BFC">
                <wp:simplePos x="0" y="0"/>
                <wp:positionH relativeFrom="column">
                  <wp:posOffset>7248525</wp:posOffset>
                </wp:positionH>
                <wp:positionV relativeFrom="paragraph">
                  <wp:posOffset>171450</wp:posOffset>
                </wp:positionV>
                <wp:extent cx="1009650" cy="990600"/>
                <wp:effectExtent l="152400" t="152400" r="152400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8765"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2A46B" w14:textId="77777777" w:rsidR="00C271F0" w:rsidRDefault="00C271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DF55C" wp14:editId="726A7F78">
                                  <wp:extent cx="817713" cy="836986"/>
                                  <wp:effectExtent l="133350" t="133350" r="97155" b="134620"/>
                                  <wp:docPr id="7" name="Picture 7" descr="http://classroomclipart.com/images/gallery/Clipart/Science/Microscope_Clipart/TN_25-07-07_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lassroomclipart.com/images/gallery/Clipart/Science/Microscope_Clipart/TN_25-07-07_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203750">
                                            <a:off x="0" y="0"/>
                                            <a:ext cx="820420" cy="839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BE125" id="Text Box 1" o:spid="_x0000_s1027" type="#_x0000_t202" style="position:absolute;left:0;text-align:left;margin-left:570.75pt;margin-top:13.5pt;width:79.5pt;height:78pt;rotation:-138852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" fillcolor="white [3201]" stroked="f" strokeweight=".5pt">
                <v:textbox>
                  <w:txbxContent>
                    <w:p w14:paraId="5232A46B" w14:textId="77777777" w:rsidR="00C271F0" w:rsidRDefault="00C271F0">
                      <w:r>
                        <w:rPr>
                          <w:noProof/>
                        </w:rPr>
                        <w:drawing>
                          <wp:inline distT="0" distB="0" distL="0" distR="0" wp14:anchorId="016DF55C" wp14:editId="726A7F78">
                            <wp:extent cx="817713" cy="836986"/>
                            <wp:effectExtent l="133350" t="133350" r="97155" b="134620"/>
                            <wp:docPr id="7" name="Picture 7" descr="http://classroomclipart.com/images/gallery/Clipart/Science/Microscope_Clipart/TN_25-07-07_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lassroomclipart.com/images/gallery/Clipart/Science/Microscope_Clipart/TN_25-07-07_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203750">
                                      <a:off x="0" y="0"/>
                                      <a:ext cx="820420" cy="839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067" w:rsidRPr="00237067">
        <w:rPr>
          <w:rFonts w:ascii="Copperplate Gothic Bold" w:hAnsi="Copperplate Gothic Bold"/>
          <w:sz w:val="32"/>
          <w:szCs w:val="32"/>
        </w:rPr>
        <w:t xml:space="preserve">Honors </w:t>
      </w:r>
      <w:r w:rsidR="008E4DB1">
        <w:rPr>
          <w:rFonts w:ascii="Copperplate Gothic Bold" w:hAnsi="Copperplate Gothic Bold"/>
          <w:sz w:val="32"/>
          <w:szCs w:val="32"/>
        </w:rPr>
        <w:t>Chemistry</w:t>
      </w:r>
      <w:r w:rsidR="00237067" w:rsidRPr="00237067">
        <w:rPr>
          <w:rFonts w:ascii="Copperplate Gothic Bold" w:hAnsi="Copperplate Gothic Bold"/>
          <w:sz w:val="32"/>
          <w:szCs w:val="32"/>
        </w:rPr>
        <w:t xml:space="preserve"> Daily </w:t>
      </w:r>
      <w:r w:rsidR="009703E7">
        <w:rPr>
          <w:rFonts w:ascii="Copperplate Gothic Bold" w:hAnsi="Copperplate Gothic Bold"/>
          <w:sz w:val="32"/>
          <w:szCs w:val="32"/>
        </w:rPr>
        <w:t>Warm-Ups</w:t>
      </w:r>
      <w:r w:rsidR="00C271F0">
        <w:rPr>
          <w:rFonts w:ascii="Copperplate Gothic Bold" w:hAnsi="Copperplate Gothic Bold"/>
          <w:sz w:val="32"/>
          <w:szCs w:val="32"/>
        </w:rPr>
        <w:t xml:space="preserve"> </w:t>
      </w:r>
    </w:p>
    <w:p w14:paraId="03FF3308" w14:textId="77777777" w:rsidR="00237067" w:rsidRPr="00E9523C" w:rsidRDefault="00DE5AB7" w:rsidP="008E4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9523C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380B1" wp14:editId="46ECE097">
                <wp:simplePos x="0" y="0"/>
                <wp:positionH relativeFrom="column">
                  <wp:posOffset>8096250</wp:posOffset>
                </wp:positionH>
                <wp:positionV relativeFrom="paragraph">
                  <wp:posOffset>212725</wp:posOffset>
                </wp:positionV>
                <wp:extent cx="942975" cy="904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2CE7877" id="Oval 4" o:spid="_x0000_s1026" style="position:absolute;margin-left:637.5pt;margin-top:16.75pt;width:74.2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196BD8" w:rsidRPr="00E9523C">
        <w:rPr>
          <w:rFonts w:ascii="Times New Roman" w:hAnsi="Times New Roman" w:cs="Times New Roman"/>
          <w:b/>
          <w:i/>
        </w:rPr>
        <w:t>Answer the questions</w:t>
      </w:r>
      <w:r w:rsidR="00237067" w:rsidRPr="00E9523C">
        <w:rPr>
          <w:rFonts w:ascii="Times New Roman" w:hAnsi="Times New Roman" w:cs="Times New Roman"/>
          <w:b/>
          <w:i/>
        </w:rPr>
        <w:t xml:space="preserve"> each day during the first 10 minutes of class.</w:t>
      </w:r>
    </w:p>
    <w:p w14:paraId="46E0662B" w14:textId="11D1DFF6" w:rsidR="00E9523C" w:rsidRPr="00E9523C" w:rsidRDefault="00E9523C" w:rsidP="00237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9523C">
        <w:rPr>
          <w:rFonts w:ascii="Times New Roman" w:hAnsi="Times New Roman" w:cs="Times New Roman"/>
          <w:b/>
          <w:i/>
        </w:rPr>
        <w:t>You MUST SHOW ALL WORK</w:t>
      </w:r>
      <w:r w:rsidRPr="00E9523C">
        <w:rPr>
          <w:rFonts w:ascii="Times New Roman" w:hAnsi="Times New Roman" w:cs="Times New Roman"/>
          <w:i/>
        </w:rPr>
        <w:t xml:space="preserve"> for calculations and answers must have units!!  </w:t>
      </w:r>
      <w:r w:rsidRPr="00E9523C">
        <w:rPr>
          <w:rFonts w:ascii="Times New Roman" w:hAnsi="Times New Roman" w:cs="Times New Roman"/>
          <w:b/>
          <w:i/>
        </w:rPr>
        <w:t>(No work; No credit)</w:t>
      </w:r>
    </w:p>
    <w:p w14:paraId="70556E94" w14:textId="7FE67340" w:rsidR="00237067" w:rsidRPr="00E9523C" w:rsidRDefault="008E4DB1" w:rsidP="00237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9523C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0D5FA" wp14:editId="6BCD987B">
                <wp:simplePos x="0" y="0"/>
                <wp:positionH relativeFrom="column">
                  <wp:posOffset>8291442</wp:posOffset>
                </wp:positionH>
                <wp:positionV relativeFrom="paragraph">
                  <wp:posOffset>125095</wp:posOffset>
                </wp:positionV>
                <wp:extent cx="5905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5C63" w14:textId="77777777" w:rsidR="00C271F0" w:rsidRPr="00DE5AB7" w:rsidRDefault="00C271F0" w:rsidP="00DE5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E5AB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D5FA" id="Text Box 5" o:spid="_x0000_s1028" type="#_x0000_t202" style="position:absolute;left:0;text-align:left;margin-left:652.85pt;margin-top:9.85pt;width:46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" fillcolor="white [3201]" stroked="f" strokeweight=".5pt">
                <v:textbox>
                  <w:txbxContent>
                    <w:p w14:paraId="06765C63" w14:textId="77777777" w:rsidR="00C271F0" w:rsidRPr="00DE5AB7" w:rsidRDefault="00C271F0" w:rsidP="00DE5AB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E5AB7">
                        <w:rPr>
                          <w:rFonts w:ascii="Comic Sans MS" w:hAnsi="Comic Sans MS"/>
                          <w:b/>
                          <w:u w:val="single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="00237067" w:rsidRPr="00E9523C">
        <w:rPr>
          <w:rFonts w:ascii="Times New Roman" w:hAnsi="Times New Roman" w:cs="Times New Roman"/>
          <w:i/>
        </w:rPr>
        <w:t>If you are absent, you must make-up the missed questions the day you return.</w:t>
      </w:r>
    </w:p>
    <w:p w14:paraId="18801835" w14:textId="77777777" w:rsidR="00237067" w:rsidRPr="00E9523C" w:rsidRDefault="00237067" w:rsidP="00237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9523C">
        <w:rPr>
          <w:rFonts w:ascii="Times New Roman" w:hAnsi="Times New Roman" w:cs="Times New Roman"/>
          <w:i/>
        </w:rPr>
        <w:t xml:space="preserve">Write the correct answers for any questions you missed.  </w:t>
      </w:r>
    </w:p>
    <w:p w14:paraId="052D6739" w14:textId="77777777" w:rsidR="00237067" w:rsidRPr="00E9523C" w:rsidRDefault="00476F79" w:rsidP="00237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9523C">
        <w:rPr>
          <w:rFonts w:ascii="Times New Roman" w:hAnsi="Times New Roman" w:cs="Times New Roman"/>
          <w:i/>
        </w:rPr>
        <w:t>Turn in</w:t>
      </w:r>
      <w:r w:rsidR="00237067" w:rsidRPr="00E9523C">
        <w:rPr>
          <w:rFonts w:ascii="Times New Roman" w:hAnsi="Times New Roman" w:cs="Times New Roman"/>
          <w:i/>
        </w:rPr>
        <w:t xml:space="preserve"> this </w:t>
      </w:r>
      <w:r w:rsidRPr="00E9523C">
        <w:rPr>
          <w:rFonts w:ascii="Times New Roman" w:hAnsi="Times New Roman" w:cs="Times New Roman"/>
          <w:i/>
        </w:rPr>
        <w:t>assignment with your unit pack at the end of each unit</w:t>
      </w:r>
      <w:r w:rsidR="00237067" w:rsidRPr="00E9523C">
        <w:rPr>
          <w:rFonts w:ascii="Times New Roman" w:hAnsi="Times New Roman" w:cs="Times New Roman"/>
          <w:i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397"/>
      </w:tblGrid>
      <w:tr w:rsidR="00237067" w14:paraId="605EFFA3" w14:textId="77777777" w:rsidTr="0089653C">
        <w:tc>
          <w:tcPr>
            <w:tcW w:w="1255" w:type="dxa"/>
            <w:vAlign w:val="center"/>
          </w:tcPr>
          <w:p w14:paraId="39DDB180" w14:textId="77777777" w:rsidR="00237067" w:rsidRDefault="00237067" w:rsidP="00476F79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13397" w:type="dxa"/>
          </w:tcPr>
          <w:p w14:paraId="08EF5365" w14:textId="77777777" w:rsidR="00237067" w:rsidRPr="00237067" w:rsidRDefault="00237067" w:rsidP="00237067">
            <w:pPr>
              <w:rPr>
                <w:rFonts w:ascii="Copperplate Gothic Bold" w:hAnsi="Copperplate Gothic Bold"/>
                <w:sz w:val="32"/>
                <w:szCs w:val="32"/>
              </w:rPr>
            </w:pPr>
            <w:r w:rsidRPr="00237067">
              <w:rPr>
                <w:rFonts w:ascii="Copperplate Gothic Bold" w:hAnsi="Copperplate Gothic Bold"/>
                <w:sz w:val="32"/>
                <w:szCs w:val="32"/>
              </w:rPr>
              <w:t>Daily Warm-Ups:</w:t>
            </w:r>
          </w:p>
        </w:tc>
      </w:tr>
      <w:tr w:rsidR="00237067" w14:paraId="2F512D6E" w14:textId="77777777" w:rsidTr="0089653C">
        <w:trPr>
          <w:cantSplit/>
          <w:trHeight w:val="1277"/>
        </w:trPr>
        <w:tc>
          <w:tcPr>
            <w:tcW w:w="1255" w:type="dxa"/>
            <w:tcBorders>
              <w:bottom w:val="single" w:sz="4" w:space="0" w:color="auto"/>
            </w:tcBorders>
            <w:textDirection w:val="btLr"/>
            <w:vAlign w:val="center"/>
          </w:tcPr>
          <w:p w14:paraId="37820807" w14:textId="77777777" w:rsidR="00476F79" w:rsidRDefault="00476F79" w:rsidP="00476F79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127AB908" w14:textId="77777777" w:rsidR="00237067" w:rsidRPr="0089653C" w:rsidRDefault="00476F79" w:rsidP="00C14096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9653C">
              <w:rPr>
                <w:rFonts w:ascii="Copperplate Gothic Bold" w:hAnsi="Copperplate Gothic Bold"/>
                <w:sz w:val="28"/>
                <w:szCs w:val="28"/>
              </w:rPr>
              <w:t xml:space="preserve">Unit </w:t>
            </w:r>
            <w:r w:rsidR="00C14096" w:rsidRPr="0089653C">
              <w:rPr>
                <w:rFonts w:ascii="Copperplate Gothic Bold" w:hAnsi="Copperplate Gothic Bold"/>
                <w:sz w:val="28"/>
                <w:szCs w:val="28"/>
              </w:rPr>
              <w:t>1</w:t>
            </w:r>
            <w:r w:rsidR="00945A4D" w:rsidRPr="0089653C">
              <w:rPr>
                <w:rFonts w:ascii="Copperplate Gothic Bold" w:hAnsi="Copperplate Gothic Bold"/>
                <w:sz w:val="28"/>
                <w:szCs w:val="28"/>
              </w:rPr>
              <w:t xml:space="preserve"> Day 1</w:t>
            </w:r>
          </w:p>
        </w:tc>
        <w:tc>
          <w:tcPr>
            <w:tcW w:w="13397" w:type="dxa"/>
            <w:tcBorders>
              <w:bottom w:val="single" w:sz="4" w:space="0" w:color="auto"/>
            </w:tcBorders>
          </w:tcPr>
          <w:p w14:paraId="09191C23" w14:textId="77777777" w:rsidR="00945A4D" w:rsidRDefault="00945A4D" w:rsidP="00945A4D">
            <w:pPr>
              <w:pStyle w:val="BodyText"/>
              <w:spacing w:line="276" w:lineRule="auto"/>
              <w:rPr>
                <w:sz w:val="20"/>
              </w:rPr>
            </w:pPr>
          </w:p>
          <w:p w14:paraId="23590EFB" w14:textId="2507A701" w:rsidR="00C14096" w:rsidRPr="004E57C1" w:rsidRDefault="00C14096" w:rsidP="00C14096">
            <w:pPr>
              <w:pStyle w:val="BodyText"/>
              <w:spacing w:line="276" w:lineRule="auto"/>
              <w:rPr>
                <w:b/>
                <w:i/>
                <w:sz w:val="20"/>
              </w:rPr>
            </w:pPr>
            <w:r w:rsidRPr="00C14096">
              <w:rPr>
                <w:sz w:val="20"/>
              </w:rPr>
              <w:t>What is chemistry – give 2 examples of chemistry in your everyday life.</w:t>
            </w:r>
            <w:r w:rsidR="004E57C1">
              <w:rPr>
                <w:sz w:val="20"/>
              </w:rPr>
              <w:t xml:space="preserve">  </w:t>
            </w:r>
            <w:r w:rsidR="004E57C1">
              <w:rPr>
                <w:b/>
                <w:i/>
                <w:sz w:val="20"/>
              </w:rPr>
              <w:t>(2 pts)</w:t>
            </w:r>
          </w:p>
          <w:p w14:paraId="7A7EF401" w14:textId="7363CF82" w:rsidR="005B6163" w:rsidRDefault="005B6163" w:rsidP="00C14096">
            <w:pPr>
              <w:pStyle w:val="BodyText"/>
              <w:spacing w:line="276" w:lineRule="auto"/>
              <w:rPr>
                <w:sz w:val="20"/>
              </w:rPr>
            </w:pPr>
          </w:p>
          <w:p w14:paraId="571CA5E3" w14:textId="0114D274" w:rsidR="005B6163" w:rsidRDefault="005B6163" w:rsidP="00C14096">
            <w:pPr>
              <w:pStyle w:val="BodyText"/>
              <w:spacing w:line="276" w:lineRule="auto"/>
              <w:rPr>
                <w:sz w:val="20"/>
              </w:rPr>
            </w:pPr>
          </w:p>
          <w:p w14:paraId="16DA6F94" w14:textId="77777777" w:rsidR="005B6163" w:rsidRDefault="005B6163" w:rsidP="00C14096">
            <w:pPr>
              <w:pStyle w:val="BodyText"/>
              <w:spacing w:line="276" w:lineRule="auto"/>
              <w:rPr>
                <w:sz w:val="20"/>
              </w:rPr>
            </w:pPr>
          </w:p>
          <w:p w14:paraId="2AA089BA" w14:textId="77777777" w:rsidR="00C14096" w:rsidRDefault="00C14096" w:rsidP="00C14096">
            <w:pPr>
              <w:pStyle w:val="BodyText"/>
              <w:spacing w:line="276" w:lineRule="auto"/>
              <w:rPr>
                <w:sz w:val="20"/>
              </w:rPr>
            </w:pPr>
          </w:p>
          <w:p w14:paraId="1855D592" w14:textId="7971EF52" w:rsidR="00945A4D" w:rsidRDefault="00C14096" w:rsidP="00C14096">
            <w:pPr>
              <w:pStyle w:val="BodyText"/>
              <w:spacing w:line="276" w:lineRule="auto"/>
              <w:rPr>
                <w:sz w:val="20"/>
              </w:rPr>
            </w:pPr>
            <w:r w:rsidRPr="00C14096">
              <w:rPr>
                <w:sz w:val="20"/>
              </w:rPr>
              <w:t>List two common sense lab safety rules.</w:t>
            </w:r>
            <w:r w:rsidR="004E57C1">
              <w:rPr>
                <w:sz w:val="20"/>
              </w:rPr>
              <w:t xml:space="preserve">  </w:t>
            </w:r>
            <w:r w:rsidR="004E57C1" w:rsidRPr="004E57C1">
              <w:rPr>
                <w:b/>
                <w:i/>
                <w:sz w:val="20"/>
              </w:rPr>
              <w:t>(2 pts)</w:t>
            </w:r>
          </w:p>
          <w:p w14:paraId="2D596C25" w14:textId="5A9680FC" w:rsidR="005B6163" w:rsidRDefault="005B6163" w:rsidP="00C14096">
            <w:pPr>
              <w:pStyle w:val="BodyText"/>
              <w:spacing w:line="276" w:lineRule="auto"/>
              <w:rPr>
                <w:sz w:val="20"/>
              </w:rPr>
            </w:pPr>
          </w:p>
          <w:p w14:paraId="5ADF3091" w14:textId="77777777" w:rsidR="005B6163" w:rsidRDefault="005B6163" w:rsidP="00C14096">
            <w:pPr>
              <w:pStyle w:val="BodyText"/>
              <w:spacing w:line="276" w:lineRule="auto"/>
              <w:rPr>
                <w:sz w:val="20"/>
              </w:rPr>
            </w:pPr>
          </w:p>
          <w:p w14:paraId="430EF170" w14:textId="0CB2FE60" w:rsidR="00BE1CB1" w:rsidRPr="00F55BB3" w:rsidRDefault="00BE1CB1" w:rsidP="0089653C">
            <w:pPr>
              <w:contextualSpacing/>
              <w:rPr>
                <w:sz w:val="20"/>
              </w:rPr>
            </w:pPr>
          </w:p>
        </w:tc>
      </w:tr>
      <w:tr w:rsidR="00BE1CB1" w14:paraId="06D60D3D" w14:textId="77777777" w:rsidTr="0089653C">
        <w:trPr>
          <w:cantSplit/>
          <w:trHeight w:val="2870"/>
        </w:trPr>
        <w:tc>
          <w:tcPr>
            <w:tcW w:w="1255" w:type="dxa"/>
            <w:tcBorders>
              <w:bottom w:val="single" w:sz="4" w:space="0" w:color="auto"/>
            </w:tcBorders>
            <w:textDirection w:val="btLr"/>
            <w:vAlign w:val="center"/>
          </w:tcPr>
          <w:p w14:paraId="5848A356" w14:textId="77777777" w:rsidR="00BE1CB1" w:rsidRPr="00476F79" w:rsidRDefault="00BE1CB1" w:rsidP="00C14096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Unit 1 Day 2</w:t>
            </w:r>
          </w:p>
        </w:tc>
        <w:tc>
          <w:tcPr>
            <w:tcW w:w="13397" w:type="dxa"/>
            <w:tcBorders>
              <w:bottom w:val="single" w:sz="4" w:space="0" w:color="auto"/>
            </w:tcBorders>
          </w:tcPr>
          <w:p w14:paraId="75AEF3EE" w14:textId="77777777" w:rsidR="00BE1CB1" w:rsidRDefault="00BE1CB1" w:rsidP="00945A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423735" w14:textId="2BE12483" w:rsidR="0089653C" w:rsidRPr="004E57C1" w:rsidRDefault="0089653C" w:rsidP="0089653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4096">
              <w:rPr>
                <w:rFonts w:ascii="Times New Roman" w:eastAsia="Times New Roman" w:hAnsi="Times New Roman" w:cs="Times New Roman"/>
                <w:sz w:val="20"/>
                <w:szCs w:val="20"/>
              </w:rPr>
              <w:t>At a constant volume, the pressure of a gas will increase as you increase the temperature.  Draw a graph that shows this relationship.  Be sure to label both axes correctly.  Consult your notes.</w:t>
            </w:r>
            <w:r w:rsidR="004E5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57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pts)</w:t>
            </w:r>
          </w:p>
          <w:p w14:paraId="784CB455" w14:textId="3F570F88" w:rsidR="0089653C" w:rsidRDefault="0089653C" w:rsidP="0089653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FB9A9E" w14:textId="14675A72" w:rsidR="005B6163" w:rsidRDefault="005B6163" w:rsidP="0089653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57FFC" w14:textId="5A0BC5B4" w:rsidR="005B6163" w:rsidRDefault="005B6163" w:rsidP="0089653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C7E75" w14:textId="77777777" w:rsidR="005B6163" w:rsidRDefault="005B6163" w:rsidP="0089653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6DBC9" w14:textId="77777777" w:rsidR="0089653C" w:rsidRDefault="0089653C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0DB8F" w14:textId="41E11403" w:rsidR="00BE1CB1" w:rsidRPr="004E57C1" w:rsidRDefault="00BE1CB1" w:rsidP="00E2748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48B">
              <w:rPr>
                <w:rFonts w:ascii="Times New Roman" w:hAnsi="Times New Roman" w:cs="Times New Roman"/>
                <w:sz w:val="20"/>
                <w:szCs w:val="20"/>
              </w:rPr>
              <w:t xml:space="preserve">What does the acronym DRY MIX stand for?  Draw a graph showing temperature as the dependent variable.   Show time as the independent variable.  </w:t>
            </w:r>
            <w:r w:rsidR="004E5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pts)</w:t>
            </w:r>
          </w:p>
          <w:p w14:paraId="667893EE" w14:textId="3ACFEFB9" w:rsidR="005B6163" w:rsidRDefault="005B6163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C5303" w14:textId="7D798CE0" w:rsidR="005B6163" w:rsidRDefault="005B6163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E7811" w14:textId="1AF10669" w:rsidR="005B6163" w:rsidRDefault="005B6163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FA2A4" w14:textId="77777777" w:rsidR="005B6163" w:rsidRDefault="005B6163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3DE96" w14:textId="77777777" w:rsidR="00BE1CB1" w:rsidRDefault="00BE1CB1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EC79A" w14:textId="77777777" w:rsidR="00BE1CB1" w:rsidRDefault="00BE1CB1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3F741" w14:textId="52E9BC2C" w:rsidR="00BE1CB1" w:rsidRPr="004E57C1" w:rsidRDefault="00BE1CB1" w:rsidP="00E2748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48B">
              <w:rPr>
                <w:rFonts w:ascii="Times New Roman" w:hAnsi="Times New Roman" w:cs="Times New Roman"/>
                <w:sz w:val="20"/>
                <w:szCs w:val="20"/>
              </w:rPr>
              <w:t xml:space="preserve">What is the difference between a heterogeneous mixture and a homogeneous </w:t>
            </w:r>
            <w:r w:rsidR="005B6163">
              <w:rPr>
                <w:rFonts w:ascii="Times New Roman" w:hAnsi="Times New Roman" w:cs="Times New Roman"/>
                <w:sz w:val="20"/>
                <w:szCs w:val="20"/>
              </w:rPr>
              <w:t>mixture</w:t>
            </w:r>
            <w:r w:rsidRPr="00E2748B">
              <w:rPr>
                <w:rFonts w:ascii="Times New Roman" w:hAnsi="Times New Roman" w:cs="Times New Roman"/>
                <w:sz w:val="20"/>
                <w:szCs w:val="20"/>
              </w:rPr>
              <w:t>?  Give an example of each.  What is another term used to describe a homogeneous mixture?</w:t>
            </w:r>
            <w:r w:rsidR="004E57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E5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pts)</w:t>
            </w:r>
          </w:p>
          <w:p w14:paraId="22046864" w14:textId="0DD66911" w:rsidR="005B6163" w:rsidRDefault="005B6163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96C84" w14:textId="3414FEC3" w:rsidR="005B6163" w:rsidRDefault="005B6163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E4D97" w14:textId="668B29B5" w:rsidR="005B6163" w:rsidRDefault="005B6163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BF4C7" w14:textId="427A189C" w:rsidR="00E9523C" w:rsidRDefault="00E9523C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EF9DA" w14:textId="77777777" w:rsidR="00E9523C" w:rsidRDefault="00E9523C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7543B" w14:textId="1CE727F0" w:rsidR="005B6163" w:rsidRDefault="005B6163" w:rsidP="00E2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E24C9" w14:textId="77777777" w:rsidR="00BE1CB1" w:rsidRPr="00F44E39" w:rsidRDefault="00BE1CB1" w:rsidP="00F4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3C" w14:paraId="26CF3CC9" w14:textId="77777777" w:rsidTr="0089653C">
        <w:trPr>
          <w:cantSplit/>
          <w:trHeight w:val="2870"/>
        </w:trPr>
        <w:tc>
          <w:tcPr>
            <w:tcW w:w="1255" w:type="dxa"/>
            <w:tcBorders>
              <w:bottom w:val="single" w:sz="4" w:space="0" w:color="auto"/>
            </w:tcBorders>
            <w:textDirection w:val="btLr"/>
            <w:vAlign w:val="center"/>
          </w:tcPr>
          <w:p w14:paraId="4BA70B27" w14:textId="653D71E6" w:rsidR="0089653C" w:rsidRDefault="0089653C" w:rsidP="00C14096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lastRenderedPageBreak/>
              <w:t>Unit 1 Day 3</w:t>
            </w:r>
          </w:p>
        </w:tc>
        <w:tc>
          <w:tcPr>
            <w:tcW w:w="13397" w:type="dxa"/>
            <w:tcBorders>
              <w:bottom w:val="single" w:sz="4" w:space="0" w:color="auto"/>
            </w:tcBorders>
          </w:tcPr>
          <w:p w14:paraId="426E9972" w14:textId="65702669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017738" w14:textId="33510637" w:rsidR="0089653C" w:rsidRPr="004E57C1" w:rsidRDefault="0089653C" w:rsidP="0089653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>ID the following as heterogeneous mixtures, elements, solutions or compounds:</w:t>
            </w:r>
            <w:r w:rsidR="004E5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E57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pts)</w:t>
            </w:r>
          </w:p>
          <w:p w14:paraId="5B4759C9" w14:textId="77777777" w:rsidR="0089653C" w:rsidRPr="0089653C" w:rsidRDefault="0089653C" w:rsidP="005B616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Kool-Aid  ________________________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              d.  salt   _______________</w:t>
            </w:r>
          </w:p>
          <w:p w14:paraId="5B4C67EF" w14:textId="77777777" w:rsidR="0089653C" w:rsidRPr="0089653C" w:rsidRDefault="0089653C" w:rsidP="005B616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Diamond   ________________________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              e.  pure gold coin  ____________________</w:t>
            </w:r>
          </w:p>
          <w:p w14:paraId="1D3C1597" w14:textId="77777777" w:rsidR="0089653C" w:rsidRPr="0089653C" w:rsidRDefault="0089653C" w:rsidP="005B616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Ice 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_________________                                                                 f.  vegetable soup  ________________________</w:t>
            </w:r>
          </w:p>
          <w:p w14:paraId="25150C90" w14:textId="77777777" w:rsidR="0089653C" w:rsidRPr="0089653C" w:rsidRDefault="0089653C" w:rsidP="0089653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8FA776" w14:textId="7F8ECF02" w:rsidR="0089653C" w:rsidRPr="004E57C1" w:rsidRDefault="0089653C" w:rsidP="0089653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>Id the following as a physical or chemical change:</w:t>
            </w:r>
            <w:r w:rsidR="004E5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E57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pts)</w:t>
            </w:r>
          </w:p>
          <w:p w14:paraId="291827B8" w14:textId="77777777" w:rsidR="0089653C" w:rsidRPr="0089653C" w:rsidRDefault="0089653C" w:rsidP="0089653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B88D1F" w14:textId="77777777" w:rsidR="0089653C" w:rsidRPr="0089653C" w:rsidRDefault="0089653C" w:rsidP="005B616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Combustion (burning) octane   _______________________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c. inflating a tire with air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_____________________________</w:t>
            </w:r>
          </w:p>
          <w:p w14:paraId="290A987C" w14:textId="0DE0F24F" w:rsidR="0089653C" w:rsidRPr="0089653C" w:rsidRDefault="0089653C" w:rsidP="005B616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salt used to treat icy roads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_____________________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fermenting grapes   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</w:t>
            </w:r>
          </w:p>
          <w:p w14:paraId="168885B2" w14:textId="23506EC0" w:rsidR="0089653C" w:rsidRPr="0089653C" w:rsidRDefault="0089653C" w:rsidP="0089653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8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e. ice cream cone melting   _____________________________                                                       </w:t>
            </w:r>
          </w:p>
          <w:p w14:paraId="6263B979" w14:textId="77777777" w:rsidR="0089653C" w:rsidRDefault="0089653C" w:rsidP="00945A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CB1" w14:paraId="2A2E3E9D" w14:textId="77777777" w:rsidTr="004E57C1">
        <w:trPr>
          <w:cantSplit/>
          <w:trHeight w:val="1790"/>
        </w:trPr>
        <w:tc>
          <w:tcPr>
            <w:tcW w:w="1255" w:type="dxa"/>
            <w:tcBorders>
              <w:bottom w:val="single" w:sz="4" w:space="0" w:color="auto"/>
            </w:tcBorders>
            <w:textDirection w:val="btLr"/>
          </w:tcPr>
          <w:p w14:paraId="176C5716" w14:textId="34CA3345" w:rsidR="00BE1CB1" w:rsidRDefault="00BE1CB1" w:rsidP="005B6163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Unit 1</w:t>
            </w:r>
            <w:r w:rsidR="005B6163">
              <w:rPr>
                <w:rFonts w:ascii="Copperplate Gothic Bold" w:hAnsi="Copperplate Gothic Bold"/>
                <w:sz w:val="28"/>
                <w:szCs w:val="28"/>
              </w:rPr>
              <w:t xml:space="preserve">  </w:t>
            </w:r>
            <w:r>
              <w:rPr>
                <w:rFonts w:ascii="Copperplate Gothic Bold" w:hAnsi="Copperplate Gothic Bold"/>
                <w:sz w:val="28"/>
                <w:szCs w:val="28"/>
              </w:rPr>
              <w:t>Day 4</w:t>
            </w:r>
          </w:p>
        </w:tc>
        <w:tc>
          <w:tcPr>
            <w:tcW w:w="13397" w:type="dxa"/>
            <w:tcBorders>
              <w:bottom w:val="single" w:sz="4" w:space="0" w:color="auto"/>
            </w:tcBorders>
          </w:tcPr>
          <w:p w14:paraId="325595F9" w14:textId="77777777" w:rsidR="00BE1CB1" w:rsidRDefault="00BE1CB1" w:rsidP="00BE1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74707" w14:textId="170D17F4" w:rsidR="00BE1CB1" w:rsidRPr="004E57C1" w:rsidRDefault="00BE1CB1" w:rsidP="00BE1C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1CB1">
              <w:rPr>
                <w:rFonts w:ascii="Times New Roman" w:hAnsi="Times New Roman" w:cs="Times New Roman"/>
                <w:sz w:val="20"/>
                <w:szCs w:val="20"/>
              </w:rPr>
              <w:t xml:space="preserve">List at least 5 of the physical and chemical properties of water and </w:t>
            </w:r>
            <w:r w:rsidR="0089653C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BE1CB1">
              <w:rPr>
                <w:rFonts w:ascii="Times New Roman" w:hAnsi="Times New Roman" w:cs="Times New Roman"/>
                <w:sz w:val="20"/>
                <w:szCs w:val="20"/>
              </w:rPr>
              <w:t>alcohol.  What simple test could you do to determine which liquid is which?</w:t>
            </w:r>
            <w:r w:rsidR="004E57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E5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pts)</w:t>
            </w:r>
          </w:p>
          <w:p w14:paraId="337F6D47" w14:textId="3A8FF9A3" w:rsidR="005B6163" w:rsidRDefault="005B6163" w:rsidP="00BE1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8A893" w14:textId="0A17D863" w:rsidR="005B6163" w:rsidRDefault="005B6163" w:rsidP="00BE1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4FE4B" w14:textId="392C6328" w:rsidR="005B6163" w:rsidRDefault="005B6163" w:rsidP="00BE1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4BC30" w14:textId="4014624B" w:rsidR="005B6163" w:rsidRDefault="005B6163" w:rsidP="00BE1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B9D9A" w14:textId="77777777" w:rsidR="005B6163" w:rsidRPr="00BE1CB1" w:rsidRDefault="005B6163" w:rsidP="00BE1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C9BA7" w14:textId="77777777" w:rsidR="00BE1CB1" w:rsidRPr="00BE1CB1" w:rsidRDefault="00BE1CB1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C33C7" w14:textId="77777777" w:rsidR="00BE1CB1" w:rsidRDefault="00BE1CB1" w:rsidP="00D14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64992" w14:textId="27697D09" w:rsidR="00BE1CB1" w:rsidRPr="004E57C1" w:rsidRDefault="00BE1CB1" w:rsidP="008965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If ethanol boils at 78ºC, water boils at 100ºC, and ethyl acetate boils at 87ºC, what separation technique would be best for separating this mixture?  Exp</w:t>
            </w:r>
            <w:r w:rsidR="005B6163">
              <w:rPr>
                <w:rFonts w:ascii="Times New Roman" w:hAnsi="Times New Roman" w:cs="Times New Roman"/>
                <w:sz w:val="20"/>
                <w:szCs w:val="20"/>
              </w:rPr>
              <w:t>lain your answer.  (Be specific and label the steps in order!</w:t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E57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E5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pts)</w:t>
            </w:r>
          </w:p>
          <w:p w14:paraId="51ACA21A" w14:textId="66D38EB8" w:rsidR="005B6163" w:rsidRDefault="005B6163" w:rsidP="0089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7096D" w14:textId="77777777" w:rsidR="005B6163" w:rsidRDefault="005B6163" w:rsidP="0089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7DFAB" w14:textId="77777777" w:rsidR="005B6163" w:rsidRDefault="005B6163" w:rsidP="0089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6C554" w14:textId="77777777" w:rsidR="005B6163" w:rsidRDefault="005B6163" w:rsidP="0089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36A1A" w14:textId="77777777" w:rsidR="005B6163" w:rsidRDefault="005B6163" w:rsidP="0089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7B636" w14:textId="77777777" w:rsidR="005B6163" w:rsidRDefault="005B6163" w:rsidP="0089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CC5EF" w14:textId="77777777" w:rsidR="005B6163" w:rsidRDefault="005B6163" w:rsidP="0089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D1380" w14:textId="77777777" w:rsidR="005B6163" w:rsidRDefault="005B6163" w:rsidP="0089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1A1EB" w14:textId="77777777" w:rsidR="005B6163" w:rsidRDefault="005B6163" w:rsidP="0089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755DA" w14:textId="77777777" w:rsidR="005B6163" w:rsidRDefault="005B6163" w:rsidP="0089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01174" w14:textId="77777777" w:rsidR="005B6163" w:rsidRDefault="005B6163" w:rsidP="0089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DE887" w14:textId="1645454B" w:rsidR="005B6163" w:rsidRPr="00E2748B" w:rsidRDefault="005B6163" w:rsidP="0089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7C1" w14:paraId="619FEDEA" w14:textId="77777777" w:rsidTr="00E9523C">
        <w:trPr>
          <w:cantSplit/>
          <w:trHeight w:val="530"/>
        </w:trPr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28A1561" w14:textId="032E0501" w:rsidR="004E57C1" w:rsidRDefault="004E57C1" w:rsidP="004E57C1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lastRenderedPageBreak/>
              <w:t xml:space="preserve">      Unit 1 Day 5</w:t>
            </w:r>
          </w:p>
        </w:tc>
        <w:tc>
          <w:tcPr>
            <w:tcW w:w="13397" w:type="dxa"/>
            <w:tcBorders>
              <w:top w:val="single" w:sz="4" w:space="0" w:color="auto"/>
              <w:bottom w:val="single" w:sz="4" w:space="0" w:color="auto"/>
            </w:tcBorders>
          </w:tcPr>
          <w:p w14:paraId="5DBC42AF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0D2E6" w14:textId="4401034B" w:rsidR="004E57C1" w:rsidRPr="005B6163" w:rsidRDefault="004E57C1" w:rsidP="004E57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Draw a heat curve (diagram) with the following specifications: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Use colored pencils to label the parts and include a key/legend. </w:t>
            </w:r>
            <w:r w:rsidRPr="004E5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(13 pts)</w:t>
            </w:r>
          </w:p>
          <w:p w14:paraId="7B87A714" w14:textId="77777777" w:rsidR="004E57C1" w:rsidRPr="00D141A3" w:rsidRDefault="004E57C1" w:rsidP="004E57C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melting point 10</w:t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14:paraId="1E21AF44" w14:textId="77777777" w:rsidR="004E57C1" w:rsidRPr="00D141A3" w:rsidRDefault="004E57C1" w:rsidP="004E57C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boiling point 125</w:t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14:paraId="0D4D8711" w14:textId="77777777" w:rsidR="004E57C1" w:rsidRPr="00D141A3" w:rsidRDefault="004E57C1" w:rsidP="004E57C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Label the phases – solid, liquid, and gas</w:t>
            </w:r>
          </w:p>
          <w:p w14:paraId="724355F7" w14:textId="77777777" w:rsidR="004E57C1" w:rsidRPr="00D141A3" w:rsidRDefault="004E57C1" w:rsidP="004E57C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Label the area where both liquid and solid phases exist</w:t>
            </w:r>
          </w:p>
          <w:p w14:paraId="1C45C6D0" w14:textId="77777777" w:rsidR="004E57C1" w:rsidRPr="00D141A3" w:rsidRDefault="004E57C1" w:rsidP="004E57C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Label the area where both liquid and gas phases exist</w:t>
            </w:r>
          </w:p>
          <w:p w14:paraId="3BE8EA90" w14:textId="432D2143" w:rsidR="004E57C1" w:rsidRPr="005B6163" w:rsidRDefault="004E57C1" w:rsidP="004E57C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Assign a formula to each portion of the diagram (horizontal and slanted lines).</w:t>
            </w:r>
          </w:p>
          <w:p w14:paraId="3561D4F7" w14:textId="0533E878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9E3D0" w14:textId="00558074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D861B" w14:textId="4C7E9AD7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71B06" w14:textId="1BA484C2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5B636" w14:textId="51ABDDC7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802EB" w14:textId="3644D33A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83A74" w14:textId="7E973A92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EE95B" w14:textId="733AF457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C94DC" w14:textId="58A77B16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9D98E" w14:textId="5C8BD8E7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CF838" w14:textId="189B888A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1C3EB" w14:textId="0755C12D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FA380" w14:textId="77777777" w:rsidR="004E57C1" w:rsidRPr="005B6163" w:rsidRDefault="004E57C1" w:rsidP="004E57C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B5759" w14:textId="77777777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AFB1A" w14:textId="237EBF23" w:rsidR="004E57C1" w:rsidRDefault="004E57C1" w:rsidP="004E57C1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3C">
              <w:rPr>
                <w:rFonts w:ascii="Times New Roman" w:hAnsi="Times New Roman" w:cs="Times New Roman"/>
                <w:sz w:val="20"/>
                <w:szCs w:val="20"/>
              </w:rPr>
              <w:t>Is this substance water (H</w:t>
            </w:r>
            <w:r w:rsidRPr="008965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9653C">
              <w:rPr>
                <w:rFonts w:ascii="Times New Roman" w:hAnsi="Times New Roman" w:cs="Times New Roman"/>
                <w:sz w:val="20"/>
                <w:szCs w:val="20"/>
              </w:rPr>
              <w:t>O)?</w:t>
            </w:r>
          </w:p>
          <w:p w14:paraId="3B4772B5" w14:textId="17B2E061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6A5B5" w14:textId="77777777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BFCF9" w14:textId="5332FB7C" w:rsidR="004E57C1" w:rsidRPr="004E57C1" w:rsidRDefault="004E57C1" w:rsidP="004E57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Draw a phase change diagram (Y graph) with the following specifications: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E5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(13pts)</w:t>
            </w:r>
          </w:p>
          <w:p w14:paraId="6C9498EC" w14:textId="77777777" w:rsidR="004E57C1" w:rsidRPr="00D141A3" w:rsidRDefault="004E57C1" w:rsidP="004E57C1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melting point at 0</w:t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14:paraId="1BBB85FB" w14:textId="77777777" w:rsidR="004E57C1" w:rsidRPr="00D141A3" w:rsidRDefault="004E57C1" w:rsidP="004E57C1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boiling point at 100</w:t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14:paraId="040FBC7D" w14:textId="77777777" w:rsidR="004E57C1" w:rsidRPr="00D141A3" w:rsidRDefault="004E57C1" w:rsidP="004E57C1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X-axis is Temperature</w:t>
            </w:r>
          </w:p>
          <w:p w14:paraId="6ABEB3C4" w14:textId="77777777" w:rsidR="004E57C1" w:rsidRPr="00D141A3" w:rsidRDefault="004E57C1" w:rsidP="004E57C1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Y-axis is Pressure (atmospheres)</w:t>
            </w:r>
          </w:p>
          <w:p w14:paraId="3103546D" w14:textId="77777777" w:rsidR="004E57C1" w:rsidRPr="00D141A3" w:rsidRDefault="004E57C1" w:rsidP="004E57C1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Label all three phases of matter – solid, liquid, and gas</w:t>
            </w:r>
          </w:p>
          <w:p w14:paraId="67CA947D" w14:textId="54121F3D" w:rsidR="004E57C1" w:rsidRPr="004E57C1" w:rsidRDefault="004E57C1" w:rsidP="004E57C1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Label the triple point –</w:t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C1">
              <w:rPr>
                <w:rFonts w:ascii="Times New Roman" w:hAnsi="Times New Roman" w:cs="Times New Roman"/>
                <w:i/>
                <w:sz w:val="20"/>
                <w:szCs w:val="20"/>
              </w:rPr>
              <w:t>Explain.  What is the triple point?</w:t>
            </w:r>
          </w:p>
          <w:p w14:paraId="61AF76C5" w14:textId="76222A04" w:rsidR="004E57C1" w:rsidRPr="004E57C1" w:rsidRDefault="004E57C1" w:rsidP="004E57C1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 xml:space="preserve">Label the critical point – </w:t>
            </w:r>
            <w:r w:rsidRPr="004E57C1">
              <w:rPr>
                <w:rFonts w:ascii="Times New Roman" w:hAnsi="Times New Roman" w:cs="Times New Roman"/>
                <w:i/>
                <w:sz w:val="20"/>
                <w:szCs w:val="20"/>
              </w:rPr>
              <w:t>Explain.  What is the critical point?</w:t>
            </w:r>
          </w:p>
          <w:p w14:paraId="68F06354" w14:textId="77777777" w:rsidR="004E57C1" w:rsidRPr="004E57C1" w:rsidRDefault="004E57C1" w:rsidP="004E57C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46A">
              <w:rPr>
                <w:rFonts w:ascii="Times New Roman" w:hAnsi="Times New Roman" w:cs="Times New Roman"/>
                <w:sz w:val="20"/>
                <w:szCs w:val="20"/>
              </w:rPr>
              <w:t xml:space="preserve">Using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r w:rsidRPr="00CB446A">
              <w:rPr>
                <w:rFonts w:ascii="Times New Roman" w:hAnsi="Times New Roman" w:cs="Times New Roman"/>
                <w:sz w:val="20"/>
                <w:szCs w:val="20"/>
              </w:rPr>
              <w:t xml:space="preserve"> labeled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 points </w:t>
            </w:r>
            <w:r w:rsidRPr="00CB446A">
              <w:rPr>
                <w:rFonts w:ascii="Times New Roman" w:hAnsi="Times New Roman" w:cs="Times New Roman"/>
                <w:sz w:val="20"/>
                <w:szCs w:val="20"/>
              </w:rPr>
              <w:t xml:space="preserve">A and B show the process </w:t>
            </w:r>
          </w:p>
          <w:p w14:paraId="236C4AF8" w14:textId="3B11588C" w:rsidR="004E57C1" w:rsidRPr="004E57C1" w:rsidRDefault="004E57C1" w:rsidP="004E57C1">
            <w:pPr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B446A">
              <w:rPr>
                <w:rFonts w:ascii="Times New Roman" w:hAnsi="Times New Roman" w:cs="Times New Roman"/>
                <w:sz w:val="20"/>
                <w:szCs w:val="20"/>
              </w:rPr>
              <w:t>of sublimation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E57C1">
              <w:rPr>
                <w:rFonts w:ascii="Times New Roman" w:hAnsi="Times New Roman" w:cs="Times New Roman"/>
                <w:i/>
                <w:sz w:val="20"/>
                <w:szCs w:val="20"/>
              </w:rPr>
              <w:t>(Use a red pen or colored pencil)</w:t>
            </w:r>
          </w:p>
          <w:p w14:paraId="0C84D90C" w14:textId="77777777" w:rsidR="004E57C1" w:rsidRPr="004E57C1" w:rsidRDefault="004E57C1" w:rsidP="004E57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9F475B" w14:textId="12478E36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75E65" w14:textId="275D2C0C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F9CA7" w14:textId="20D999C6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FC3F4" w14:textId="77777777" w:rsidR="004E57C1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5AF14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C5AF2" w14:textId="77777777" w:rsidR="00E9523C" w:rsidRDefault="00E9523C" w:rsidP="00E952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For all calculations, you must identify (list) variables and show the correct equation.  All work </w:t>
            </w:r>
            <w:proofErr w:type="gramStart"/>
            <w:r w:rsidRPr="004E5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must be shown</w:t>
            </w:r>
            <w:proofErr w:type="gramEnd"/>
            <w:r w:rsidRPr="004E5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to receive credit!</w:t>
            </w:r>
          </w:p>
          <w:p w14:paraId="4663116A" w14:textId="3CA835D3" w:rsidR="00E9523C" w:rsidRDefault="00E9523C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7C1" w14:paraId="48F37AA8" w14:textId="77777777" w:rsidTr="00D76FC0">
        <w:trPr>
          <w:cantSplit/>
          <w:trHeight w:val="1296"/>
        </w:trPr>
        <w:tc>
          <w:tcPr>
            <w:tcW w:w="1255" w:type="dxa"/>
            <w:textDirection w:val="btLr"/>
          </w:tcPr>
          <w:p w14:paraId="72677D2E" w14:textId="31727809" w:rsidR="004E57C1" w:rsidRDefault="004E57C1" w:rsidP="004E57C1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lastRenderedPageBreak/>
              <w:t>Unit 1 Day 6</w:t>
            </w:r>
          </w:p>
        </w:tc>
        <w:tc>
          <w:tcPr>
            <w:tcW w:w="13397" w:type="dxa"/>
          </w:tcPr>
          <w:p w14:paraId="341B25EF" w14:textId="77777777" w:rsidR="004E57C1" w:rsidRPr="004E57C1" w:rsidRDefault="004E57C1" w:rsidP="004E57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19569B8" w14:textId="27259972" w:rsidR="004E57C1" w:rsidRPr="00E9523C" w:rsidRDefault="004E57C1" w:rsidP="004E57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 xml:space="preserve">How many joules of heat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is given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 when 5.0 g of water is cooled</w:t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 xml:space="preserve"> from 75</w:t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C to 25</w:t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C?</w:t>
            </w:r>
            <w:r w:rsidR="00E952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52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pts)</w:t>
            </w:r>
          </w:p>
          <w:p w14:paraId="602A2F6E" w14:textId="4D6A8160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227BB" w14:textId="29EADAF8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F321D" w14:textId="5A924A1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1401A" w14:textId="317506EE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797FF" w14:textId="5FAF1309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A34C8" w14:textId="1D47C7CE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8F9EF" w14:textId="6A292654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062EB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5AF48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3D4D7" w14:textId="12A1702F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How many joules does it take to evaporate 25 g of water at 100</w:t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C?</w:t>
            </w:r>
            <w:r w:rsidR="00E952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52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pts)</w:t>
            </w:r>
          </w:p>
          <w:p w14:paraId="1192B58E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83AF3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1154B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7CF75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929F1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D9CEC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112CE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0DCD9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516AC" w14:textId="291B52B6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7C1" w14:paraId="2CC24156" w14:textId="77777777" w:rsidTr="00301188">
        <w:trPr>
          <w:cantSplit/>
          <w:trHeight w:val="4427"/>
        </w:trPr>
        <w:tc>
          <w:tcPr>
            <w:tcW w:w="1255" w:type="dxa"/>
            <w:textDirection w:val="btLr"/>
          </w:tcPr>
          <w:p w14:paraId="3FB56562" w14:textId="731FE0B3" w:rsidR="004E57C1" w:rsidRDefault="00301188" w:rsidP="00E9523C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U</w:t>
            </w:r>
            <w:r w:rsidR="004E57C1">
              <w:rPr>
                <w:rFonts w:ascii="Copperplate Gothic Bold" w:hAnsi="Copperplate Gothic Bold"/>
                <w:sz w:val="28"/>
                <w:szCs w:val="28"/>
              </w:rPr>
              <w:t>nit 1</w:t>
            </w:r>
            <w:r w:rsidR="00E9523C">
              <w:rPr>
                <w:rFonts w:ascii="Copperplate Gothic Bold" w:hAnsi="Copperplate Gothic Bold"/>
                <w:sz w:val="28"/>
                <w:szCs w:val="28"/>
              </w:rPr>
              <w:t xml:space="preserve">  </w:t>
            </w:r>
            <w:r w:rsidR="004E57C1">
              <w:rPr>
                <w:rFonts w:ascii="Copperplate Gothic Bold" w:hAnsi="Copperplate Gothic Bold"/>
                <w:sz w:val="28"/>
                <w:szCs w:val="28"/>
              </w:rPr>
              <w:t xml:space="preserve"> Day 7</w:t>
            </w:r>
          </w:p>
        </w:tc>
        <w:tc>
          <w:tcPr>
            <w:tcW w:w="13397" w:type="dxa"/>
          </w:tcPr>
          <w:p w14:paraId="2CFF3F16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40AB4" w14:textId="77777777" w:rsidR="004E57C1" w:rsidRPr="00D141A3" w:rsidRDefault="004E57C1" w:rsidP="004E57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>The specific heat capacity of graphite is 0.71 J/</w:t>
            </w:r>
            <w:r w:rsidRPr="00D141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41A3">
              <w:rPr>
                <w:rFonts w:ascii="Times New Roman" w:hAnsi="Times New Roman" w:cs="Times New Roman"/>
                <w:sz w:val="20"/>
                <w:szCs w:val="20"/>
              </w:rPr>
              <w:t xml:space="preserve">C-g.  </w:t>
            </w:r>
          </w:p>
          <w:p w14:paraId="558B5F7A" w14:textId="724975ED" w:rsidR="00E9523C" w:rsidRPr="00E9523C" w:rsidRDefault="004E57C1" w:rsidP="00E9523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523C">
              <w:rPr>
                <w:rFonts w:ascii="Times New Roman" w:hAnsi="Times New Roman" w:cs="Times New Roman"/>
                <w:sz w:val="20"/>
                <w:szCs w:val="20"/>
              </w:rPr>
              <w:t xml:space="preserve">Calculate the energy (Joules) required to raise the temperature of 1.8 kg of graphite by 100.0 </w:t>
            </w:r>
            <w:r w:rsidRPr="00E952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9523C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="00E9523C" w:rsidRPr="00E952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523C" w:rsidRPr="00E952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pts)</w:t>
            </w:r>
          </w:p>
          <w:p w14:paraId="5EDABA5D" w14:textId="77777777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6601A" w14:textId="42541AA2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E9D8E" w14:textId="0D3F2F39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360FE" w14:textId="38ACCE76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8E254" w14:textId="295F68F0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99069" w14:textId="3D35E216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F4CF1" w14:textId="4CA7A96B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B4EFA" w14:textId="77777777" w:rsidR="00E9523C" w:rsidRP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01461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E467A" w14:textId="77777777" w:rsidR="00E9523C" w:rsidRPr="00E9523C" w:rsidRDefault="004E57C1" w:rsidP="00E9523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523C">
              <w:rPr>
                <w:rFonts w:ascii="Times New Roman" w:hAnsi="Times New Roman" w:cs="Times New Roman"/>
                <w:sz w:val="20"/>
                <w:szCs w:val="20"/>
              </w:rPr>
              <w:t xml:space="preserve">If a 3.3 g sample of graphite is originally at 25 </w:t>
            </w:r>
            <w:r w:rsidRPr="00E952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9523C">
              <w:rPr>
                <w:rFonts w:ascii="Times New Roman" w:hAnsi="Times New Roman" w:cs="Times New Roman"/>
                <w:sz w:val="20"/>
                <w:szCs w:val="20"/>
              </w:rPr>
              <w:t xml:space="preserve">C and 0.23 kJ of heat </w:t>
            </w:r>
            <w:proofErr w:type="gramStart"/>
            <w:r w:rsidRPr="00E9523C">
              <w:rPr>
                <w:rFonts w:ascii="Times New Roman" w:hAnsi="Times New Roman" w:cs="Times New Roman"/>
                <w:sz w:val="20"/>
                <w:szCs w:val="20"/>
              </w:rPr>
              <w:t>is added</w:t>
            </w:r>
            <w:proofErr w:type="gramEnd"/>
            <w:r w:rsidR="00E952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523C">
              <w:rPr>
                <w:rFonts w:ascii="Times New Roman" w:hAnsi="Times New Roman" w:cs="Times New Roman"/>
                <w:sz w:val="20"/>
                <w:szCs w:val="20"/>
              </w:rPr>
              <w:t xml:space="preserve"> what will the final temperature of the graphite be? </w:t>
            </w:r>
            <w:r w:rsidR="00E9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23C" w:rsidRPr="00E952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pts)</w:t>
            </w:r>
          </w:p>
          <w:p w14:paraId="1787CA12" w14:textId="11F57A6D" w:rsidR="004E57C1" w:rsidRDefault="004E57C1" w:rsidP="00E9523C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53397" w14:textId="1E77EDFA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158B7" w14:textId="3AE54B52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75B24" w14:textId="28C01918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F7D37" w14:textId="57C39C78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67A3E" w14:textId="3E9C5D69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86A87" w14:textId="30DB674E" w:rsid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6DFE5" w14:textId="77777777" w:rsidR="00E9523C" w:rsidRPr="00E9523C" w:rsidRDefault="00E9523C" w:rsidP="00E9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0AEE4" w14:textId="77777777" w:rsidR="004E57C1" w:rsidRDefault="004E57C1" w:rsidP="004E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515849" w14:textId="77777777" w:rsidR="00DE5AB7" w:rsidRPr="00B7196C" w:rsidRDefault="00DE5AB7" w:rsidP="00E9523C">
      <w:pPr>
        <w:rPr>
          <w:rFonts w:ascii="Comic Sans MS" w:hAnsi="Comic Sans MS"/>
        </w:rPr>
      </w:pPr>
    </w:p>
    <w:sectPr w:rsidR="00DE5AB7" w:rsidRPr="00B7196C" w:rsidSect="00196BD8">
      <w:headerReference w:type="default" r:id="rId9"/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61A0B" w14:textId="77777777" w:rsidR="00C271F0" w:rsidRDefault="00C271F0" w:rsidP="00106A62">
      <w:pPr>
        <w:spacing w:after="0" w:line="240" w:lineRule="auto"/>
      </w:pPr>
      <w:r>
        <w:separator/>
      </w:r>
    </w:p>
  </w:endnote>
  <w:endnote w:type="continuationSeparator" w:id="0">
    <w:p w14:paraId="23FAD711" w14:textId="77777777" w:rsidR="00C271F0" w:rsidRDefault="00C271F0" w:rsidP="0010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F9D85" w14:textId="77777777" w:rsidR="00C271F0" w:rsidRDefault="00C271F0" w:rsidP="00106A62">
      <w:pPr>
        <w:spacing w:after="0" w:line="240" w:lineRule="auto"/>
      </w:pPr>
      <w:r>
        <w:separator/>
      </w:r>
    </w:p>
  </w:footnote>
  <w:footnote w:type="continuationSeparator" w:id="0">
    <w:p w14:paraId="2A253784" w14:textId="77777777" w:rsidR="00C271F0" w:rsidRDefault="00C271F0" w:rsidP="0010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34003" w14:textId="77777777" w:rsidR="00E9523C" w:rsidRDefault="00E95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B99"/>
    <w:multiLevelType w:val="hybridMultilevel"/>
    <w:tmpl w:val="C3D674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F6DCF"/>
    <w:multiLevelType w:val="hybridMultilevel"/>
    <w:tmpl w:val="638671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70383"/>
    <w:multiLevelType w:val="hybridMultilevel"/>
    <w:tmpl w:val="0FBC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353"/>
    <w:multiLevelType w:val="hybridMultilevel"/>
    <w:tmpl w:val="E3CCA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5596"/>
    <w:multiLevelType w:val="hybridMultilevel"/>
    <w:tmpl w:val="277E6984"/>
    <w:lvl w:ilvl="0" w:tplc="7316812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864670"/>
    <w:multiLevelType w:val="singleLevel"/>
    <w:tmpl w:val="0409000B"/>
    <w:lvl w:ilvl="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</w:abstractNum>
  <w:abstractNum w:abstractNumId="6" w15:restartNumberingAfterBreak="0">
    <w:nsid w:val="35082455"/>
    <w:multiLevelType w:val="hybridMultilevel"/>
    <w:tmpl w:val="A1DC10F4"/>
    <w:lvl w:ilvl="0" w:tplc="9464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4493C"/>
    <w:multiLevelType w:val="hybridMultilevel"/>
    <w:tmpl w:val="1CFEAB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1105C1"/>
    <w:multiLevelType w:val="hybridMultilevel"/>
    <w:tmpl w:val="C810A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C42A27"/>
    <w:multiLevelType w:val="hybridMultilevel"/>
    <w:tmpl w:val="E7E6E6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53F16"/>
    <w:multiLevelType w:val="hybridMultilevel"/>
    <w:tmpl w:val="D8A4A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0337D"/>
    <w:multiLevelType w:val="hybridMultilevel"/>
    <w:tmpl w:val="A3188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D0EE7"/>
    <w:multiLevelType w:val="hybridMultilevel"/>
    <w:tmpl w:val="F078E1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0F4564"/>
    <w:multiLevelType w:val="hybridMultilevel"/>
    <w:tmpl w:val="BD922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541DA"/>
    <w:multiLevelType w:val="singleLevel"/>
    <w:tmpl w:val="8054BA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15" w15:restartNumberingAfterBreak="0">
    <w:nsid w:val="47862AFE"/>
    <w:multiLevelType w:val="hybridMultilevel"/>
    <w:tmpl w:val="1CF8A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C7FB1"/>
    <w:multiLevelType w:val="hybridMultilevel"/>
    <w:tmpl w:val="05F01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1FD5"/>
    <w:multiLevelType w:val="hybridMultilevel"/>
    <w:tmpl w:val="C29425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6F43E4"/>
    <w:multiLevelType w:val="hybridMultilevel"/>
    <w:tmpl w:val="AC248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799A"/>
    <w:multiLevelType w:val="hybridMultilevel"/>
    <w:tmpl w:val="1CFEAB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B50452"/>
    <w:multiLevelType w:val="hybridMultilevel"/>
    <w:tmpl w:val="BC0A5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80638"/>
    <w:multiLevelType w:val="hybridMultilevel"/>
    <w:tmpl w:val="D6FAD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20466"/>
    <w:multiLevelType w:val="hybridMultilevel"/>
    <w:tmpl w:val="74A0A2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0683F"/>
    <w:multiLevelType w:val="hybridMultilevel"/>
    <w:tmpl w:val="183631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4D1F8E"/>
    <w:multiLevelType w:val="hybridMultilevel"/>
    <w:tmpl w:val="963862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5B6986"/>
    <w:multiLevelType w:val="hybridMultilevel"/>
    <w:tmpl w:val="890C08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4F4076"/>
    <w:multiLevelType w:val="hybridMultilevel"/>
    <w:tmpl w:val="DC8219C0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A5F5402"/>
    <w:multiLevelType w:val="hybridMultilevel"/>
    <w:tmpl w:val="4B567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A36EA"/>
    <w:multiLevelType w:val="hybridMultilevel"/>
    <w:tmpl w:val="3C644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8"/>
  </w:num>
  <w:num w:numId="3">
    <w:abstractNumId w:val="6"/>
  </w:num>
  <w:num w:numId="4">
    <w:abstractNumId w:val="25"/>
  </w:num>
  <w:num w:numId="5">
    <w:abstractNumId w:val="18"/>
  </w:num>
  <w:num w:numId="6">
    <w:abstractNumId w:val="23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24"/>
  </w:num>
  <w:num w:numId="13">
    <w:abstractNumId w:val="22"/>
  </w:num>
  <w:num w:numId="14">
    <w:abstractNumId w:val="21"/>
  </w:num>
  <w:num w:numId="15">
    <w:abstractNumId w:val="0"/>
  </w:num>
  <w:num w:numId="16">
    <w:abstractNumId w:val="1"/>
  </w:num>
  <w:num w:numId="17">
    <w:abstractNumId w:val="17"/>
  </w:num>
  <w:num w:numId="18">
    <w:abstractNumId w:val="11"/>
  </w:num>
  <w:num w:numId="19">
    <w:abstractNumId w:val="3"/>
  </w:num>
  <w:num w:numId="20">
    <w:abstractNumId w:val="16"/>
  </w:num>
  <w:num w:numId="21">
    <w:abstractNumId w:val="19"/>
  </w:num>
  <w:num w:numId="22">
    <w:abstractNumId w:val="4"/>
  </w:num>
  <w:num w:numId="23">
    <w:abstractNumId w:val="7"/>
  </w:num>
  <w:num w:numId="24">
    <w:abstractNumId w:val="13"/>
  </w:num>
  <w:num w:numId="25">
    <w:abstractNumId w:val="15"/>
  </w:num>
  <w:num w:numId="26">
    <w:abstractNumId w:val="20"/>
  </w:num>
  <w:num w:numId="27">
    <w:abstractNumId w:val="14"/>
  </w:num>
  <w:num w:numId="28">
    <w:abstractNumId w:val="27"/>
  </w:num>
  <w:num w:numId="2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67"/>
    <w:rsid w:val="00095620"/>
    <w:rsid w:val="000A56D1"/>
    <w:rsid w:val="00106A62"/>
    <w:rsid w:val="00141713"/>
    <w:rsid w:val="00154304"/>
    <w:rsid w:val="001953A4"/>
    <w:rsid w:val="00196BD8"/>
    <w:rsid w:val="002261E1"/>
    <w:rsid w:val="00237067"/>
    <w:rsid w:val="00301188"/>
    <w:rsid w:val="00302766"/>
    <w:rsid w:val="00476F79"/>
    <w:rsid w:val="00494805"/>
    <w:rsid w:val="004E57C1"/>
    <w:rsid w:val="00501C1C"/>
    <w:rsid w:val="005B6163"/>
    <w:rsid w:val="00627C36"/>
    <w:rsid w:val="0066492F"/>
    <w:rsid w:val="00681C75"/>
    <w:rsid w:val="006E45F3"/>
    <w:rsid w:val="006E6CB0"/>
    <w:rsid w:val="006F5349"/>
    <w:rsid w:val="007E34B8"/>
    <w:rsid w:val="00807580"/>
    <w:rsid w:val="00822473"/>
    <w:rsid w:val="0089653C"/>
    <w:rsid w:val="008E4DB1"/>
    <w:rsid w:val="008F7F70"/>
    <w:rsid w:val="00945A4D"/>
    <w:rsid w:val="009673FE"/>
    <w:rsid w:val="009703E7"/>
    <w:rsid w:val="009B5A26"/>
    <w:rsid w:val="00A920E4"/>
    <w:rsid w:val="00AA78DD"/>
    <w:rsid w:val="00AE00E0"/>
    <w:rsid w:val="00B6200F"/>
    <w:rsid w:val="00B7196C"/>
    <w:rsid w:val="00BE1CB1"/>
    <w:rsid w:val="00C14096"/>
    <w:rsid w:val="00C271F0"/>
    <w:rsid w:val="00C31C26"/>
    <w:rsid w:val="00CB446A"/>
    <w:rsid w:val="00CC1DFD"/>
    <w:rsid w:val="00D141A3"/>
    <w:rsid w:val="00D76FC0"/>
    <w:rsid w:val="00DE5AB7"/>
    <w:rsid w:val="00E13CE7"/>
    <w:rsid w:val="00E2748B"/>
    <w:rsid w:val="00E9523C"/>
    <w:rsid w:val="00EC139F"/>
    <w:rsid w:val="00F17571"/>
    <w:rsid w:val="00F44E39"/>
    <w:rsid w:val="00F55BB3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EFC7"/>
  <w15:docId w15:val="{C8DD7B10-9125-4721-B020-BC69C07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62"/>
  </w:style>
  <w:style w:type="paragraph" w:styleId="Footer">
    <w:name w:val="footer"/>
    <w:basedOn w:val="Normal"/>
    <w:link w:val="FooterChar"/>
    <w:uiPriority w:val="99"/>
    <w:unhideWhenUsed/>
    <w:rsid w:val="0010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62"/>
  </w:style>
  <w:style w:type="paragraph" w:styleId="BodyText">
    <w:name w:val="Body Text"/>
    <w:basedOn w:val="Normal"/>
    <w:link w:val="BodyTextChar"/>
    <w:rsid w:val="00945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5A4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Reid</dc:creator>
  <cp:lastModifiedBy>Stephanie Reid</cp:lastModifiedBy>
  <cp:revision>2</cp:revision>
  <cp:lastPrinted>2018-01-24T15:52:00Z</cp:lastPrinted>
  <dcterms:created xsi:type="dcterms:W3CDTF">2018-12-27T17:19:00Z</dcterms:created>
  <dcterms:modified xsi:type="dcterms:W3CDTF">2018-12-27T17:19:00Z</dcterms:modified>
</cp:coreProperties>
</file>